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9E60" w14:textId="6063D287" w:rsidR="004827A5" w:rsidRDefault="00535975" w:rsidP="004827A5">
      <w:pPr>
        <w:pStyle w:val="a0"/>
      </w:pPr>
      <w:r>
        <w:rPr>
          <w:b/>
        </w:rPr>
        <w:t xml:space="preserve">НАСТОЯЩАЯ НЕЗАВИСИМАЯ ГАРАНТИЯ </w:t>
      </w:r>
      <w:r>
        <w:t>(далее "</w:t>
      </w:r>
      <w:r w:rsidRPr="00B50334">
        <w:rPr>
          <w:b/>
        </w:rPr>
        <w:t>Гарантия</w:t>
      </w:r>
      <w:r>
        <w:t xml:space="preserve">") выдана </w:t>
      </w:r>
      <w:r w:rsidR="00B765E8">
        <w:t xml:space="preserve">__ </w:t>
      </w:r>
      <w:r w:rsidR="00B40E4F">
        <w:t>«__»_________20</w:t>
      </w:r>
      <w:r w:rsidR="008E00DA">
        <w:t>22</w:t>
      </w:r>
      <w:r w:rsidR="00B40E4F" w:rsidRPr="004C24DA">
        <w:rPr>
          <w:highlight w:val="yellow"/>
        </w:rPr>
        <w:t>__________________________________________</w:t>
      </w:r>
      <w:r>
        <w:t xml:space="preserve">, </w:t>
      </w:r>
      <w:r w:rsidR="00A77027">
        <w:t>сокращенное наименование</w:t>
      </w:r>
      <w:r w:rsidR="00B40E4F">
        <w:t xml:space="preserve"> ___________________</w:t>
      </w:r>
      <w:r w:rsidR="00A352EB">
        <w:t xml:space="preserve">, </w:t>
      </w:r>
      <w:r w:rsidRPr="00B50334">
        <w:t>ОГРН</w:t>
      </w:r>
      <w:r w:rsidR="00C141DA">
        <w:t xml:space="preserve"> </w:t>
      </w:r>
      <w:r w:rsidR="00B40E4F">
        <w:t>___________________________</w:t>
      </w:r>
      <w:r w:rsidR="006E59E1">
        <w:t xml:space="preserve"> (</w:t>
      </w:r>
      <w:r w:rsidR="00A352EB">
        <w:t xml:space="preserve">далее </w:t>
      </w:r>
      <w:r w:rsidR="006E59E1">
        <w:t>«</w:t>
      </w:r>
      <w:r w:rsidR="006E59E1" w:rsidRPr="006E59E1">
        <w:rPr>
          <w:b/>
        </w:rPr>
        <w:t>Гарант</w:t>
      </w:r>
      <w:r w:rsidR="006E59E1">
        <w:t>»)</w:t>
      </w:r>
      <w:r w:rsidR="00A77027">
        <w:t>,</w:t>
      </w:r>
      <w:r w:rsidR="00C141DA">
        <w:t xml:space="preserve"> </w:t>
      </w:r>
      <w:r w:rsidRPr="003A278F">
        <w:rPr>
          <w:highlight w:val="yellow"/>
        </w:rPr>
        <w:t xml:space="preserve">в лице </w:t>
      </w:r>
      <w:r w:rsidR="00A77027">
        <w:rPr>
          <w:highlight w:val="yellow"/>
        </w:rPr>
        <w:t>_____</w:t>
      </w:r>
      <w:r w:rsidRPr="003A278F">
        <w:rPr>
          <w:highlight w:val="yellow"/>
        </w:rPr>
        <w:t>, действующе</w:t>
      </w:r>
      <w:r w:rsidR="00A77027">
        <w:rPr>
          <w:highlight w:val="yellow"/>
        </w:rPr>
        <w:t>го</w:t>
      </w:r>
      <w:r w:rsidRPr="003A278F">
        <w:rPr>
          <w:highlight w:val="yellow"/>
        </w:rPr>
        <w:t xml:space="preserve"> на основании </w:t>
      </w:r>
      <w:r w:rsidR="00A77027">
        <w:rPr>
          <w:highlight w:val="yellow"/>
        </w:rPr>
        <w:t>________</w:t>
      </w:r>
      <w:r w:rsidR="00FA4EA1">
        <w:t>.</w:t>
      </w:r>
      <w:r w:rsidRPr="00B50334">
        <w:t xml:space="preserve"> </w:t>
      </w:r>
    </w:p>
    <w:p w14:paraId="6A7AC9F9" w14:textId="2AC3B4DA" w:rsidR="004827A5" w:rsidRDefault="009E74C4" w:rsidP="004827A5">
      <w:pPr>
        <w:pStyle w:val="a0"/>
      </w:pPr>
      <w:r w:rsidRPr="009E74C4">
        <w:t>В целях обеспечения</w:t>
      </w:r>
      <w:r>
        <w:t xml:space="preserve"> исполнения </w:t>
      </w:r>
      <w:commentRangeStart w:id="0"/>
      <w:r>
        <w:t>обязательств</w:t>
      </w:r>
      <w:commentRangeEnd w:id="0"/>
      <w:r w:rsidR="004C24DA">
        <w:rPr>
          <w:rStyle w:val="af5"/>
          <w:lang w:eastAsia="zh-CN"/>
        </w:rPr>
        <w:commentReference w:id="0"/>
      </w:r>
      <w:r>
        <w:t xml:space="preserve"> </w:t>
      </w:r>
      <w:r w:rsidR="00B40E4F" w:rsidRPr="004C24DA">
        <w:rPr>
          <w:bCs/>
          <w:highlight w:val="yellow"/>
        </w:rPr>
        <w:t>_______________________________________</w:t>
      </w:r>
      <w:r w:rsidR="00B40E4F">
        <w:rPr>
          <w:bCs/>
        </w:rPr>
        <w:t xml:space="preserve">_, </w:t>
      </w:r>
      <w:r w:rsidR="00715F9E">
        <w:t>сокращенное название</w:t>
      </w:r>
      <w:r w:rsidR="00B40E4F">
        <w:t>__________________</w:t>
      </w:r>
      <w:r w:rsidR="00715F9E">
        <w:t xml:space="preserve">, </w:t>
      </w:r>
      <w:r w:rsidR="00A352EB">
        <w:t xml:space="preserve">ОГРН </w:t>
      </w:r>
      <w:r w:rsidR="00B40E4F">
        <w:t>______________</w:t>
      </w:r>
      <w:r w:rsidR="00A352EB">
        <w:t xml:space="preserve"> (</w:t>
      </w:r>
      <w:r w:rsidR="007F38C1">
        <w:t>далее «</w:t>
      </w:r>
      <w:r w:rsidR="007F38C1" w:rsidRPr="007F38C1">
        <w:rPr>
          <w:b/>
        </w:rPr>
        <w:t>П</w:t>
      </w:r>
      <w:r w:rsidR="00786EC6">
        <w:rPr>
          <w:b/>
        </w:rPr>
        <w:t>ринципал</w:t>
      </w:r>
      <w:r w:rsidR="007F38C1">
        <w:t>»</w:t>
      </w:r>
      <w:r w:rsidR="007F38C1" w:rsidRPr="007F38C1">
        <w:t xml:space="preserve">) </w:t>
      </w:r>
      <w:r w:rsidR="007F38C1">
        <w:t xml:space="preserve">по </w:t>
      </w:r>
      <w:r w:rsidR="005924E6">
        <w:t>Договору</w:t>
      </w:r>
      <w:r w:rsidR="00C141DA">
        <w:t xml:space="preserve"> </w:t>
      </w:r>
      <w:r w:rsidR="005924E6">
        <w:t xml:space="preserve">купли-продажи (поставки) </w:t>
      </w:r>
      <w:r w:rsidR="007F38C1">
        <w:t xml:space="preserve">(как этот термин определен ниже) </w:t>
      </w:r>
      <w:r w:rsidR="00535975">
        <w:rPr>
          <w:b/>
        </w:rPr>
        <w:t xml:space="preserve">НАСТОЯЩИМ ГАРАНТ ВЫДАЕТ ГАРАНТИЮ </w:t>
      </w:r>
      <w:r w:rsidR="00535975">
        <w:t>на следующих условиях:</w:t>
      </w:r>
    </w:p>
    <w:p w14:paraId="03A35477" w14:textId="77777777" w:rsidR="004827A5" w:rsidRDefault="00535975" w:rsidP="004827A5">
      <w:pPr>
        <w:pStyle w:val="LongStandardL1"/>
      </w:pPr>
      <w:bookmarkStart w:id="1" w:name="_Ref425991082"/>
      <w:bookmarkStart w:id="2" w:name="_Toc426384771"/>
      <w:bookmarkStart w:id="3" w:name="_Toc426758884"/>
      <w:bookmarkStart w:id="4" w:name="_Toc435733854"/>
      <w:bookmarkStart w:id="5" w:name="_Toc437242562"/>
      <w:bookmarkStart w:id="6" w:name="_Toc437336475"/>
      <w:r>
        <w:t>ОПРЕДЕЛЕНИЯ</w:t>
      </w:r>
      <w:bookmarkEnd w:id="1"/>
      <w:bookmarkEnd w:id="2"/>
      <w:bookmarkEnd w:id="3"/>
      <w:bookmarkEnd w:id="4"/>
      <w:bookmarkEnd w:id="5"/>
      <w:bookmarkEnd w:id="6"/>
    </w:p>
    <w:p w14:paraId="2BEC0823" w14:textId="77777777" w:rsidR="004827A5" w:rsidRDefault="00535975" w:rsidP="004827A5">
      <w:pPr>
        <w:pStyle w:val="LongStandardL2"/>
      </w:pPr>
      <w:r>
        <w:t>Термины</w:t>
      </w:r>
    </w:p>
    <w:p w14:paraId="1900F551" w14:textId="77777777" w:rsidR="004827A5" w:rsidRDefault="00535975" w:rsidP="004827A5">
      <w:pPr>
        <w:pStyle w:val="BodyText1"/>
      </w:pPr>
      <w:r>
        <w:t>В настоящей Гарантии:</w:t>
      </w:r>
    </w:p>
    <w:p w14:paraId="54CFECA8" w14:textId="2EF21E81" w:rsidR="00786EC6" w:rsidRPr="00B40E4F" w:rsidRDefault="00786EC6" w:rsidP="004827A5">
      <w:pPr>
        <w:pStyle w:val="BodyText1"/>
      </w:pPr>
      <w:r>
        <w:t>«</w:t>
      </w:r>
      <w:r w:rsidRPr="00786EC6">
        <w:rPr>
          <w:b/>
        </w:rPr>
        <w:t>Бенефициар</w:t>
      </w:r>
      <w:r>
        <w:t xml:space="preserve">» означает </w:t>
      </w:r>
      <w:r w:rsidRPr="00786EC6">
        <w:t>Общество с ограниченной ответственностью</w:t>
      </w:r>
      <w:r w:rsidR="00B40E4F">
        <w:t xml:space="preserve"> «</w:t>
      </w:r>
      <w:r w:rsidR="00767CC8" w:rsidRPr="00767CC8">
        <w:t>Деметра Трейдинг</w:t>
      </w:r>
      <w:r w:rsidR="00B40E4F">
        <w:t>»</w:t>
      </w:r>
      <w:r w:rsidR="00A352EB">
        <w:t xml:space="preserve">, </w:t>
      </w:r>
      <w:r w:rsidR="007321EF">
        <w:t>сокращенное наименование ООО</w:t>
      </w:r>
      <w:r w:rsidR="00B40E4F">
        <w:t xml:space="preserve"> «</w:t>
      </w:r>
      <w:r w:rsidR="00396929" w:rsidRPr="00396929">
        <w:t>Деметра Трейдинг</w:t>
      </w:r>
      <w:r w:rsidR="00B40E4F">
        <w:t>»</w:t>
      </w:r>
      <w:r w:rsidR="00A352EB">
        <w:t xml:space="preserve">, </w:t>
      </w:r>
      <w:r w:rsidR="00A352EB" w:rsidRPr="00B40E4F">
        <w:t xml:space="preserve">ОГРН </w:t>
      </w:r>
      <w:r w:rsidR="00B40E4F" w:rsidRPr="00B40E4F">
        <w:t>1142310000139</w:t>
      </w:r>
      <w:r w:rsidR="00A352EB" w:rsidRPr="00B40E4F">
        <w:t>.</w:t>
      </w:r>
    </w:p>
    <w:p w14:paraId="47B6C6C4" w14:textId="77777777" w:rsidR="00034C0E" w:rsidRDefault="00034C0E" w:rsidP="004827A5">
      <w:pPr>
        <w:pStyle w:val="BodyText1"/>
      </w:pPr>
      <w:r>
        <w:t>«Гарантия» означает настоящую Гарантию</w:t>
      </w:r>
      <w:r w:rsidR="00427754">
        <w:t>.</w:t>
      </w:r>
    </w:p>
    <w:p w14:paraId="49F42FF5" w14:textId="77777777" w:rsidR="004827A5" w:rsidRDefault="007F38C1" w:rsidP="004827A5">
      <w:pPr>
        <w:pStyle w:val="BodyText1"/>
      </w:pPr>
      <w:r>
        <w:t>«</w:t>
      </w:r>
      <w:r w:rsidR="00535975" w:rsidRPr="00F3110E">
        <w:rPr>
          <w:b/>
        </w:rPr>
        <w:t>Г</w:t>
      </w:r>
      <w:r>
        <w:rPr>
          <w:b/>
        </w:rPr>
        <w:t>К»</w:t>
      </w:r>
      <w:r w:rsidR="00535975" w:rsidRPr="00F3110E">
        <w:t xml:space="preserve"> означает Гражданский кодекс Российской Федерации (с учетом возможных изменений и дополнений).</w:t>
      </w:r>
    </w:p>
    <w:p w14:paraId="147958F6" w14:textId="7822543F" w:rsidR="00B40E4F" w:rsidRDefault="007F38C1" w:rsidP="005C07B8">
      <w:pPr>
        <w:pStyle w:val="DefinitionsL1"/>
        <w:numPr>
          <w:ilvl w:val="0"/>
          <w:numId w:val="2"/>
        </w:numPr>
        <w:tabs>
          <w:tab w:val="num" w:pos="720"/>
        </w:tabs>
      </w:pPr>
      <w:r w:rsidRPr="00715F9E">
        <w:t>«</w:t>
      </w:r>
      <w:r w:rsidR="00535975" w:rsidRPr="00715F9E">
        <w:rPr>
          <w:b/>
        </w:rPr>
        <w:t xml:space="preserve">Дата </w:t>
      </w:r>
      <w:r w:rsidRPr="00715F9E">
        <w:rPr>
          <w:b/>
        </w:rPr>
        <w:t>прекращения»</w:t>
      </w:r>
      <w:r w:rsidR="00535975" w:rsidRPr="00715F9E">
        <w:t xml:space="preserve"> означает</w:t>
      </w:r>
      <w:r w:rsidR="00C141DA" w:rsidRPr="00715F9E">
        <w:t xml:space="preserve"> </w:t>
      </w:r>
      <w:r w:rsidR="00B40E4F">
        <w:t>«___»________________</w:t>
      </w:r>
      <w:r w:rsidR="00C141DA" w:rsidRPr="00715F9E">
        <w:t>20</w:t>
      </w:r>
      <w:r w:rsidR="00B40E4F">
        <w:t>22</w:t>
      </w:r>
      <w:r w:rsidR="00C141DA" w:rsidRPr="00715F9E">
        <w:t xml:space="preserve"> </w:t>
      </w:r>
      <w:commentRangeStart w:id="7"/>
      <w:r w:rsidR="00535975" w:rsidRPr="00715F9E">
        <w:t>года</w:t>
      </w:r>
      <w:commentRangeEnd w:id="7"/>
      <w:r w:rsidR="00B40E4F">
        <w:rPr>
          <w:rStyle w:val="af5"/>
        </w:rPr>
        <w:commentReference w:id="7"/>
      </w:r>
      <w:r w:rsidR="00715F9E">
        <w:t>.</w:t>
      </w:r>
    </w:p>
    <w:p w14:paraId="424A8C80" w14:textId="10002C1A" w:rsidR="00087EA2" w:rsidRPr="00D40B35" w:rsidRDefault="007F38C1" w:rsidP="005C07B8">
      <w:pPr>
        <w:pStyle w:val="DefinitionsL1"/>
        <w:numPr>
          <w:ilvl w:val="0"/>
          <w:numId w:val="2"/>
        </w:numPr>
        <w:tabs>
          <w:tab w:val="num" w:pos="720"/>
        </w:tabs>
      </w:pPr>
      <w:r w:rsidRPr="00EE4B1F">
        <w:t>«</w:t>
      </w:r>
      <w:r w:rsidR="00715F9E">
        <w:rPr>
          <w:b/>
        </w:rPr>
        <w:t>Договор</w:t>
      </w:r>
      <w:r w:rsidRPr="00EE4B1F">
        <w:rPr>
          <w:b/>
        </w:rPr>
        <w:t xml:space="preserve"> </w:t>
      </w:r>
      <w:r w:rsidR="00DF2D5E">
        <w:rPr>
          <w:b/>
        </w:rPr>
        <w:t>купли-продажи (поставки)</w:t>
      </w:r>
      <w:r w:rsidRPr="00EE4B1F">
        <w:t xml:space="preserve">» означает </w:t>
      </w:r>
      <w:r w:rsidR="00B40E4F">
        <w:t>д</w:t>
      </w:r>
      <w:r w:rsidRPr="00EE4B1F">
        <w:t xml:space="preserve">оговор </w:t>
      </w:r>
      <w:r w:rsidR="00DF2D5E">
        <w:t>купли-продажи сельскохозяйственной продукции</w:t>
      </w:r>
      <w:r w:rsidR="00B40E4F">
        <w:t xml:space="preserve"> </w:t>
      </w:r>
      <w:r w:rsidRPr="00EE4B1F">
        <w:t>между П</w:t>
      </w:r>
      <w:r w:rsidR="00786EC6" w:rsidRPr="00EE4B1F">
        <w:t xml:space="preserve">ринципалом </w:t>
      </w:r>
      <w:r w:rsidR="007D1466" w:rsidRPr="00EE4B1F">
        <w:t xml:space="preserve">в качестве </w:t>
      </w:r>
      <w:r w:rsidR="00DF2D5E">
        <w:t>поставщика</w:t>
      </w:r>
      <w:r w:rsidR="00C746FF" w:rsidRPr="00EE4B1F">
        <w:t xml:space="preserve"> </w:t>
      </w:r>
      <w:r w:rsidRPr="00EE4B1F">
        <w:t xml:space="preserve">и </w:t>
      </w:r>
      <w:r w:rsidR="00D91461" w:rsidRPr="00EE4B1F">
        <w:t xml:space="preserve">Бенефициаром </w:t>
      </w:r>
      <w:r w:rsidR="0058501A" w:rsidRPr="00EE4B1F">
        <w:t xml:space="preserve">в </w:t>
      </w:r>
      <w:r w:rsidR="007D1466" w:rsidRPr="00EE4B1F">
        <w:t xml:space="preserve">качестве </w:t>
      </w:r>
      <w:r w:rsidR="00DF2D5E">
        <w:t>покупателя</w:t>
      </w:r>
      <w:r w:rsidR="00C746FF" w:rsidRPr="00EE4B1F">
        <w:t xml:space="preserve"> </w:t>
      </w:r>
      <w:r w:rsidR="0058501A" w:rsidRPr="00EE4B1F">
        <w:t xml:space="preserve">от </w:t>
      </w:r>
      <w:r w:rsidR="00A352EB" w:rsidRPr="00B40E4F">
        <w:rPr>
          <w:highlight w:val="yellow"/>
        </w:rPr>
        <w:t>__</w:t>
      </w:r>
      <w:r w:rsidR="008F5C74" w:rsidRPr="00B40E4F">
        <w:rPr>
          <w:highlight w:val="yellow"/>
        </w:rPr>
        <w:t xml:space="preserve"> </w:t>
      </w:r>
      <w:r w:rsidR="00715F9E" w:rsidRPr="00B40E4F">
        <w:rPr>
          <w:highlight w:val="yellow"/>
        </w:rPr>
        <w:t>мая</w:t>
      </w:r>
      <w:r w:rsidR="008F5C74" w:rsidRPr="00B40E4F">
        <w:rPr>
          <w:highlight w:val="yellow"/>
        </w:rPr>
        <w:t xml:space="preserve"> 20</w:t>
      </w:r>
      <w:r w:rsidR="008E00DA" w:rsidRPr="008E00DA">
        <w:rPr>
          <w:highlight w:val="yellow"/>
        </w:rPr>
        <w:t>22</w:t>
      </w:r>
      <w:r w:rsidR="008F5C74" w:rsidRPr="00EE4B1F">
        <w:t xml:space="preserve"> </w:t>
      </w:r>
      <w:r w:rsidR="00786EC6" w:rsidRPr="00EE4B1F">
        <w:t xml:space="preserve">г., с </w:t>
      </w:r>
      <w:r w:rsidR="003A278F" w:rsidRPr="00EE4B1F">
        <w:t xml:space="preserve">учетом </w:t>
      </w:r>
      <w:r w:rsidR="00D91461" w:rsidRPr="00EE4B1F">
        <w:t xml:space="preserve">любых последующих </w:t>
      </w:r>
      <w:r w:rsidR="00427754" w:rsidRPr="00EE4B1F">
        <w:t>изменений</w:t>
      </w:r>
      <w:r w:rsidR="00A352EB" w:rsidRPr="00EE4B1F">
        <w:t xml:space="preserve"> и дополнений</w:t>
      </w:r>
      <w:r w:rsidR="0021566C">
        <w:t>. Договор купли-продажи (поставки)</w:t>
      </w:r>
      <w:r w:rsidR="00715F9E">
        <w:t xml:space="preserve"> </w:t>
      </w:r>
      <w:r w:rsidR="00427754" w:rsidRPr="00EE4B1F">
        <w:t xml:space="preserve">включает в себя </w:t>
      </w:r>
      <w:r w:rsidR="00D91461" w:rsidRPr="00EE4B1F">
        <w:t xml:space="preserve">все </w:t>
      </w:r>
      <w:r w:rsidR="00626143" w:rsidRPr="00EE4B1F">
        <w:t xml:space="preserve">подписанные </w:t>
      </w:r>
      <w:r w:rsidR="00D91461" w:rsidRPr="00EE4B1F">
        <w:t xml:space="preserve">в его рамках </w:t>
      </w:r>
      <w:r w:rsidR="00D91461" w:rsidRPr="00D40B35">
        <w:t xml:space="preserve">Принципалом </w:t>
      </w:r>
      <w:r w:rsidR="00626143" w:rsidRPr="00D40B35">
        <w:t>и Бенефициаром</w:t>
      </w:r>
      <w:r w:rsidR="00B40E4F">
        <w:t xml:space="preserve"> спецификации, дополнительные соглашения</w:t>
      </w:r>
      <w:r w:rsidR="00427754" w:rsidRPr="00D40B35">
        <w:t>.</w:t>
      </w:r>
    </w:p>
    <w:p w14:paraId="40FCDEF2" w14:textId="3F70F7AB" w:rsidR="004827A5" w:rsidRPr="00EE4B1F" w:rsidRDefault="002A0B02" w:rsidP="004827A5">
      <w:pPr>
        <w:pStyle w:val="BodyText1"/>
      </w:pPr>
      <w:r w:rsidRPr="00D40B35">
        <w:t>«</w:t>
      </w:r>
      <w:r w:rsidR="00535975" w:rsidRPr="00D40B35">
        <w:rPr>
          <w:b/>
        </w:rPr>
        <w:t>Рабочий день</w:t>
      </w:r>
      <w:r w:rsidRPr="00D40B35">
        <w:rPr>
          <w:b/>
        </w:rPr>
        <w:t>»</w:t>
      </w:r>
      <w:r w:rsidR="00535975" w:rsidRPr="00D40B35">
        <w:t xml:space="preserve"> означает любой день, в который </w:t>
      </w:r>
      <w:r w:rsidR="003A278F" w:rsidRPr="00D40B35">
        <w:t>в соответствии с законодательством банки и другие кредитные организации в РФ открыты для совершения банковских операций</w:t>
      </w:r>
      <w:r w:rsidR="00535975" w:rsidRPr="00D40B35">
        <w:t>.</w:t>
      </w:r>
    </w:p>
    <w:p w14:paraId="4001B897" w14:textId="77777777" w:rsidR="004827A5" w:rsidRPr="00EE4B1F" w:rsidRDefault="002A0B02" w:rsidP="004827A5">
      <w:pPr>
        <w:pStyle w:val="BodyText1"/>
      </w:pPr>
      <w:r w:rsidRPr="00EE4B1F">
        <w:t>«</w:t>
      </w:r>
      <w:r w:rsidR="00535975" w:rsidRPr="00EE4B1F">
        <w:rPr>
          <w:b/>
        </w:rPr>
        <w:t>рубль</w:t>
      </w:r>
      <w:r w:rsidRPr="00EE4B1F">
        <w:rPr>
          <w:b/>
        </w:rPr>
        <w:t>»</w:t>
      </w:r>
      <w:r w:rsidR="00535975" w:rsidRPr="00EE4B1F">
        <w:t xml:space="preserve"> или </w:t>
      </w:r>
      <w:r w:rsidRPr="00EE4B1F">
        <w:t>«</w:t>
      </w:r>
      <w:r w:rsidR="00535975" w:rsidRPr="00EE4B1F">
        <w:rPr>
          <w:b/>
        </w:rPr>
        <w:t>руб</w:t>
      </w:r>
      <w:r w:rsidR="00535975" w:rsidRPr="00EE4B1F">
        <w:t>.</w:t>
      </w:r>
      <w:r w:rsidRPr="00EE4B1F">
        <w:t>»</w:t>
      </w:r>
      <w:r w:rsidR="00535975" w:rsidRPr="00EE4B1F">
        <w:t xml:space="preserve"> означает законное платежное средство Российской Федерации.</w:t>
      </w:r>
    </w:p>
    <w:p w14:paraId="1D13480F" w14:textId="77777777" w:rsidR="004827A5" w:rsidRPr="001520BE" w:rsidRDefault="002A0B02" w:rsidP="004827A5">
      <w:pPr>
        <w:pStyle w:val="BodyText1"/>
      </w:pPr>
      <w:r w:rsidRPr="00EE4B1F">
        <w:t>«</w:t>
      </w:r>
      <w:r w:rsidR="00535975" w:rsidRPr="00EE4B1F">
        <w:rPr>
          <w:b/>
        </w:rPr>
        <w:t>Срок рассмотрения</w:t>
      </w:r>
      <w:r w:rsidRPr="00EE4B1F">
        <w:rPr>
          <w:b/>
        </w:rPr>
        <w:t>»</w:t>
      </w:r>
      <w:r w:rsidR="00535975" w:rsidRPr="00EE4B1F">
        <w:t xml:space="preserve"> означает срок в </w:t>
      </w:r>
      <w:r w:rsidR="00221800" w:rsidRPr="00B765E8">
        <w:t>3 (три) рабочих</w:t>
      </w:r>
      <w:r w:rsidR="00535975" w:rsidRPr="00B765E8">
        <w:t xml:space="preserve"> дня</w:t>
      </w:r>
      <w:r w:rsidR="00535975" w:rsidRPr="00EE4B1F">
        <w:t xml:space="preserve">, </w:t>
      </w:r>
      <w:r w:rsidR="00221800" w:rsidRPr="00EE4B1F">
        <w:t>отсчет</w:t>
      </w:r>
      <w:r w:rsidR="00221800">
        <w:t xml:space="preserve"> которых начинается со </w:t>
      </w:r>
      <w:r w:rsidR="00535975">
        <w:t xml:space="preserve">следующего за днем получения требования Бенефициара в соответствии с </w:t>
      </w:r>
      <w:r w:rsidR="007D1466">
        <w:t>п.</w:t>
      </w:r>
      <w:r w:rsidR="00535975">
        <w:fldChar w:fldCharType="begin"/>
      </w:r>
      <w:r w:rsidR="00535975">
        <w:instrText xml:space="preserve"> REF _Ref437439356 \r \h </w:instrText>
      </w:r>
      <w:r w:rsidR="00535975">
        <w:fldChar w:fldCharType="separate"/>
      </w:r>
      <w:r w:rsidR="00F72643">
        <w:t>3.1.1</w:t>
      </w:r>
      <w:r w:rsidR="00535975">
        <w:fldChar w:fldCharType="end"/>
      </w:r>
      <w:r w:rsidR="00221800">
        <w:t xml:space="preserve"> дня</w:t>
      </w:r>
      <w:r w:rsidR="00535975" w:rsidRPr="001520BE">
        <w:t>.</w:t>
      </w:r>
    </w:p>
    <w:p w14:paraId="07C01AB4" w14:textId="77777777" w:rsidR="004827A5" w:rsidRDefault="002A0B02" w:rsidP="004827A5">
      <w:pPr>
        <w:pStyle w:val="BodyText1"/>
      </w:pPr>
      <w:r>
        <w:t>«</w:t>
      </w:r>
      <w:r w:rsidR="00535975" w:rsidRPr="00867664">
        <w:rPr>
          <w:b/>
        </w:rPr>
        <w:t xml:space="preserve">Счет </w:t>
      </w:r>
      <w:r w:rsidR="00535975">
        <w:rPr>
          <w:b/>
        </w:rPr>
        <w:t>бенефициара</w:t>
      </w:r>
      <w:r>
        <w:rPr>
          <w:b/>
        </w:rPr>
        <w:t>»</w:t>
      </w:r>
      <w:r w:rsidR="00535975" w:rsidRPr="00867664">
        <w:rPr>
          <w:b/>
        </w:rPr>
        <w:t xml:space="preserve"> </w:t>
      </w:r>
      <w:r w:rsidR="00535975" w:rsidRPr="00867664">
        <w:t xml:space="preserve">означает расчетный счет </w:t>
      </w:r>
      <w:r w:rsidR="00535975">
        <w:t>Бенефициара</w:t>
      </w:r>
      <w:r w:rsidR="00535975" w:rsidRPr="00867664">
        <w:t xml:space="preserve"> с</w:t>
      </w:r>
      <w:r w:rsidR="00535975">
        <w:t xml:space="preserve"> </w:t>
      </w:r>
      <w:r w:rsidR="00535975" w:rsidRPr="00867664">
        <w:t>реквизитами</w:t>
      </w:r>
      <w:r w:rsidR="00535975">
        <w:t>, указанными в требовании Бенефициара</w:t>
      </w:r>
      <w:r w:rsidR="00535975" w:rsidRPr="00F232C3">
        <w:t>.</w:t>
      </w:r>
    </w:p>
    <w:p w14:paraId="6FCD2828" w14:textId="77777777" w:rsidR="009524B0" w:rsidRDefault="009524B0" w:rsidP="004827A5">
      <w:pPr>
        <w:pStyle w:val="BodyText1"/>
      </w:pPr>
      <w:r>
        <w:t>«</w:t>
      </w:r>
      <w:r w:rsidRPr="009524B0">
        <w:rPr>
          <w:b/>
        </w:rPr>
        <w:t>ЦБ</w:t>
      </w:r>
      <w:r>
        <w:t>» означает Центральный банк Российской Федерации.</w:t>
      </w:r>
    </w:p>
    <w:p w14:paraId="2C8A6C49" w14:textId="77777777" w:rsidR="009524B0" w:rsidRPr="00867664" w:rsidRDefault="009524B0" w:rsidP="004827A5">
      <w:pPr>
        <w:pStyle w:val="BodyText1"/>
        <w:rPr>
          <w:b/>
        </w:rPr>
      </w:pPr>
      <w:r>
        <w:t>«</w:t>
      </w:r>
      <w:r w:rsidRPr="009524B0">
        <w:rPr>
          <w:b/>
        </w:rPr>
        <w:t>РФ</w:t>
      </w:r>
      <w:r>
        <w:t>» означает Российскую Федерацию.</w:t>
      </w:r>
    </w:p>
    <w:p w14:paraId="5568F9C5" w14:textId="77777777" w:rsidR="004827A5" w:rsidRDefault="00535975" w:rsidP="004827A5">
      <w:pPr>
        <w:pStyle w:val="LongStandardL2"/>
      </w:pPr>
      <w:r>
        <w:lastRenderedPageBreak/>
        <w:t>Толкование</w:t>
      </w:r>
    </w:p>
    <w:p w14:paraId="3742DED2" w14:textId="77777777" w:rsidR="004827A5" w:rsidRDefault="00535975" w:rsidP="004827A5">
      <w:pPr>
        <w:pStyle w:val="LongStandardL3"/>
      </w:pPr>
      <w:r>
        <w:t>В Гарантии, если иное не следует из контекста:</w:t>
      </w:r>
    </w:p>
    <w:p w14:paraId="1B6AF97B" w14:textId="77777777" w:rsidR="004827A5" w:rsidRDefault="00535975" w:rsidP="004827A5">
      <w:pPr>
        <w:pStyle w:val="DefinitionsL3"/>
        <w:numPr>
          <w:ilvl w:val="2"/>
          <w:numId w:val="8"/>
        </w:numPr>
      </w:pPr>
      <w:r>
        <w:t>ссылка на Гаранта, Бенефициара, Принципала или любое иное лицо подразумевает также ссылку на их правопреемников в силу закона или Гарантии;</w:t>
      </w:r>
    </w:p>
    <w:p w14:paraId="71F19954" w14:textId="77777777" w:rsidR="004827A5" w:rsidRDefault="00535975" w:rsidP="004827A5">
      <w:pPr>
        <w:pStyle w:val="DefinitionsL3"/>
        <w:numPr>
          <w:ilvl w:val="2"/>
          <w:numId w:val="8"/>
        </w:numPr>
      </w:pPr>
      <w:r>
        <w:t>лицо включает в себя любое физическое лицо, юридическое лицо, государственный орган, правительство или государство;</w:t>
      </w:r>
    </w:p>
    <w:p w14:paraId="5C942DD1" w14:textId="77777777" w:rsidR="004827A5" w:rsidRDefault="00535975" w:rsidP="004827A5">
      <w:pPr>
        <w:pStyle w:val="DefinitionsL3"/>
        <w:numPr>
          <w:ilvl w:val="2"/>
          <w:numId w:val="8"/>
        </w:numPr>
      </w:pPr>
      <w:r>
        <w:t>законодательство означает любой закон, постановление, указ, приказ, решение, положение, правила, официальные указания, требования или рекомендации любого законодательного или исполнительного государственного, муниципального, межгосударственного или международного органа;</w:t>
      </w:r>
    </w:p>
    <w:p w14:paraId="3BAE7FF8" w14:textId="77777777" w:rsidR="004827A5" w:rsidRDefault="00535975" w:rsidP="004827A5">
      <w:pPr>
        <w:pStyle w:val="DefinitionsL3"/>
        <w:numPr>
          <w:ilvl w:val="2"/>
          <w:numId w:val="8"/>
        </w:numPr>
      </w:pPr>
      <w:r>
        <w:t>ссылка на положение законодательства означает ссылку на такое положение со всеми внесенными в него изменениями и дополнениями на любой момент времени;</w:t>
      </w:r>
    </w:p>
    <w:p w14:paraId="30702D27" w14:textId="77777777" w:rsidR="004827A5" w:rsidRPr="00B72BC7" w:rsidRDefault="00535975" w:rsidP="004827A5">
      <w:pPr>
        <w:pStyle w:val="DefinitionsL3"/>
        <w:numPr>
          <w:ilvl w:val="2"/>
          <w:numId w:val="8"/>
        </w:numPr>
      </w:pPr>
      <w:r w:rsidRPr="00B72BC7">
        <w:t>использование множественного/единственного числа подразумевает как множественное, так и единственное число</w:t>
      </w:r>
    </w:p>
    <w:p w14:paraId="5A8105C3" w14:textId="77777777" w:rsidR="004827A5" w:rsidRPr="004D5622" w:rsidRDefault="00535975" w:rsidP="004827A5">
      <w:pPr>
        <w:pStyle w:val="DefinitionsL3"/>
        <w:numPr>
          <w:ilvl w:val="2"/>
          <w:numId w:val="8"/>
        </w:numPr>
      </w:pPr>
      <w:r w:rsidRPr="004D5622">
        <w:t>использование словосочетания "</w:t>
      </w:r>
      <w:r w:rsidRPr="00ED79B4">
        <w:t>включая</w:t>
      </w:r>
      <w:r w:rsidRPr="004D5622">
        <w:t>" означает открытый перечень примеров соответствующего перечисления;</w:t>
      </w:r>
      <w:r w:rsidR="00626143">
        <w:t xml:space="preserve"> и</w:t>
      </w:r>
    </w:p>
    <w:p w14:paraId="22C6E674" w14:textId="77777777" w:rsidR="004827A5" w:rsidRDefault="00535975" w:rsidP="004827A5">
      <w:pPr>
        <w:pStyle w:val="DefinitionsL3"/>
        <w:numPr>
          <w:ilvl w:val="2"/>
          <w:numId w:val="8"/>
        </w:numPr>
      </w:pPr>
      <w:r>
        <w:t xml:space="preserve">пункт </w:t>
      </w:r>
      <w:r w:rsidR="007D1466">
        <w:t>(п.)</w:t>
      </w:r>
      <w:r w:rsidR="001723D7">
        <w:t>, статья</w:t>
      </w:r>
      <w:r w:rsidR="007D1466">
        <w:t xml:space="preserve"> </w:t>
      </w:r>
      <w:r>
        <w:t xml:space="preserve">или Приложение означает ссылку на пункт </w:t>
      </w:r>
      <w:r w:rsidR="001723D7">
        <w:t xml:space="preserve">или статью </w:t>
      </w:r>
      <w:r>
        <w:t>Г</w:t>
      </w:r>
      <w:r w:rsidR="00CA24E3">
        <w:t>арантии или приложение к не</w:t>
      </w:r>
      <w:r w:rsidR="001723D7">
        <w:t>й</w:t>
      </w:r>
      <w:r w:rsidR="00626143">
        <w:t>.</w:t>
      </w:r>
    </w:p>
    <w:p w14:paraId="4383B719" w14:textId="3FAE2D0F" w:rsidR="004827A5" w:rsidRDefault="00535975" w:rsidP="004827A5">
      <w:pPr>
        <w:pStyle w:val="LongStandardL3"/>
      </w:pPr>
      <w:r>
        <w:t xml:space="preserve">Термины, используемые с заглавной буквы и не определенные в Гарантии, имеют значение, указанное в </w:t>
      </w:r>
      <w:r w:rsidR="005924E6">
        <w:t>Договоре купли-продажи (поставки)</w:t>
      </w:r>
      <w:r>
        <w:t>.</w:t>
      </w:r>
    </w:p>
    <w:p w14:paraId="2F141472" w14:textId="77777777" w:rsidR="004827A5" w:rsidRDefault="00535975" w:rsidP="004827A5">
      <w:pPr>
        <w:pStyle w:val="LongStandardL1"/>
      </w:pPr>
      <w:bookmarkStart w:id="8" w:name="_Toc426758885"/>
      <w:bookmarkStart w:id="9" w:name="_Toc435733855"/>
      <w:bookmarkStart w:id="10" w:name="_Toc437242563"/>
      <w:bookmarkStart w:id="11" w:name="_Toc437336476"/>
      <w:r>
        <w:rPr>
          <w:caps w:val="0"/>
        </w:rPr>
        <w:t>ГАРАНТИЯ</w:t>
      </w:r>
      <w:bookmarkEnd w:id="8"/>
      <w:bookmarkEnd w:id="9"/>
      <w:bookmarkEnd w:id="10"/>
      <w:bookmarkEnd w:id="11"/>
    </w:p>
    <w:p w14:paraId="30613581" w14:textId="77777777" w:rsidR="004827A5" w:rsidRDefault="00535975" w:rsidP="004827A5">
      <w:pPr>
        <w:pStyle w:val="LongStandardL2"/>
      </w:pPr>
      <w:r>
        <w:t>Предмет Гарантии</w:t>
      </w:r>
    </w:p>
    <w:p w14:paraId="03BC30A2" w14:textId="7D833F4D" w:rsidR="003722ED" w:rsidRPr="003722ED" w:rsidRDefault="00786EC6" w:rsidP="00315BD3">
      <w:pPr>
        <w:pStyle w:val="LongStandardL9"/>
        <w:numPr>
          <w:ilvl w:val="0"/>
          <w:numId w:val="0"/>
        </w:numPr>
        <w:ind w:left="720"/>
      </w:pPr>
      <w:r>
        <w:t>П</w:t>
      </w:r>
      <w:r w:rsidR="00535975">
        <w:t>о просьбе Принципала</w:t>
      </w:r>
      <w:r w:rsidR="00626143">
        <w:t xml:space="preserve"> и в соответствии </w:t>
      </w:r>
      <w:r w:rsidR="00626143" w:rsidRPr="007F6B58">
        <w:t xml:space="preserve">с </w:t>
      </w:r>
      <w:r w:rsidR="00626143" w:rsidRPr="00C46455">
        <w:t>п</w:t>
      </w:r>
      <w:r w:rsidR="00626143" w:rsidRPr="00315BD3">
        <w:rPr>
          <w:highlight w:val="yellow"/>
        </w:rPr>
        <w:t>.</w:t>
      </w:r>
      <w:r w:rsidR="00315BD3" w:rsidRPr="00315BD3">
        <w:rPr>
          <w:highlight w:val="yellow"/>
        </w:rPr>
        <w:t>___</w:t>
      </w:r>
      <w:commentRangeStart w:id="12"/>
      <w:r w:rsidR="00715F9E" w:rsidRPr="007F6B58">
        <w:t>Договора</w:t>
      </w:r>
      <w:commentRangeEnd w:id="12"/>
      <w:r w:rsidR="00315BD3">
        <w:rPr>
          <w:rStyle w:val="af5"/>
        </w:rPr>
        <w:commentReference w:id="12"/>
      </w:r>
      <w:r w:rsidR="0021566C">
        <w:t xml:space="preserve"> купли-продажи (поставки)</w:t>
      </w:r>
      <w:r w:rsidR="00535975" w:rsidRPr="00A84E8E">
        <w:t>,</w:t>
      </w:r>
      <w:r w:rsidR="00535975">
        <w:t xml:space="preserve"> Гарант выдает в пользу Бенефициара независимую гарантию, по которой Гарант, в соответствии с условиями Гарантии, обязуется уплатить по требованию Бенефициара любые суммы, указанные в </w:t>
      </w:r>
      <w:r w:rsidR="007D1466">
        <w:t>п</w:t>
      </w:r>
      <w:r w:rsidR="00626143">
        <w:t>.</w:t>
      </w:r>
      <w:r w:rsidR="00535975">
        <w:fldChar w:fldCharType="begin"/>
      </w:r>
      <w:r w:rsidR="00535975">
        <w:instrText xml:space="preserve"> REF _Ref437346781 \r \h </w:instrText>
      </w:r>
      <w:r w:rsidR="00535975">
        <w:fldChar w:fldCharType="separate"/>
      </w:r>
      <w:r w:rsidR="00F72643">
        <w:t>2.2</w:t>
      </w:r>
      <w:r w:rsidR="00535975">
        <w:fldChar w:fldCharType="end"/>
      </w:r>
      <w:r w:rsidR="00535975">
        <w:t xml:space="preserve"> (</w:t>
      </w:r>
      <w:r w:rsidR="00535975" w:rsidRPr="00AA024D">
        <w:rPr>
          <w:i/>
        </w:rPr>
        <w:t>Сумма Гарантии</w:t>
      </w:r>
      <w:r w:rsidR="00535975" w:rsidRPr="004A42C8">
        <w:t>)</w:t>
      </w:r>
      <w:r w:rsidR="00535975">
        <w:t xml:space="preserve">. </w:t>
      </w:r>
    </w:p>
    <w:p w14:paraId="65A269F3" w14:textId="77777777" w:rsidR="004827A5" w:rsidRPr="0042067C" w:rsidRDefault="00535975" w:rsidP="004827A5">
      <w:pPr>
        <w:pStyle w:val="LongStandardL2"/>
      </w:pPr>
      <w:bookmarkStart w:id="13" w:name="_Ref437346781"/>
      <w:r w:rsidRPr="0042067C">
        <w:t>Сумма Гарантии</w:t>
      </w:r>
      <w:bookmarkEnd w:id="13"/>
    </w:p>
    <w:p w14:paraId="22C78AD6" w14:textId="67AE21C2" w:rsidR="004827A5" w:rsidRPr="004B30EE" w:rsidRDefault="00535975" w:rsidP="00087EA2">
      <w:pPr>
        <w:pStyle w:val="LongStandardL9"/>
        <w:numPr>
          <w:ilvl w:val="0"/>
          <w:numId w:val="0"/>
        </w:numPr>
        <w:ind w:left="720"/>
      </w:pPr>
      <w:bookmarkStart w:id="14" w:name="_Ref437453381"/>
      <w:r w:rsidRPr="00780016">
        <w:t xml:space="preserve">Сумма обязательств Гаранта (денежная сумма, подлежащая выплате) по Гарантии </w:t>
      </w:r>
      <w:r w:rsidR="004F2ECE">
        <w:t xml:space="preserve">составляет </w:t>
      </w:r>
      <w:r w:rsidR="00061ED6">
        <w:t xml:space="preserve">в совокупности </w:t>
      </w:r>
      <w:r w:rsidR="004F2ECE">
        <w:t xml:space="preserve">не </w:t>
      </w:r>
      <w:commentRangeStart w:id="15"/>
      <w:r w:rsidR="004F2ECE">
        <w:t>более</w:t>
      </w:r>
      <w:commentRangeEnd w:id="15"/>
      <w:r w:rsidR="00E80160">
        <w:rPr>
          <w:rStyle w:val="af5"/>
        </w:rPr>
        <w:commentReference w:id="15"/>
      </w:r>
      <w:r w:rsidR="004F2ECE">
        <w:t xml:space="preserve"> </w:t>
      </w:r>
      <w:r w:rsidR="00315BD3" w:rsidRPr="00315BD3">
        <w:t>_______________</w:t>
      </w:r>
      <w:r w:rsidR="007F6B58" w:rsidRPr="00C46455">
        <w:t xml:space="preserve"> (</w:t>
      </w:r>
      <w:r w:rsidR="00315BD3" w:rsidRPr="00315BD3">
        <w:t>________________________</w:t>
      </w:r>
      <w:r w:rsidR="003A278F" w:rsidRPr="00C46455">
        <w:t>)</w:t>
      </w:r>
      <w:r w:rsidR="004F2ECE">
        <w:t xml:space="preserve"> рублей и </w:t>
      </w:r>
      <w:r w:rsidRPr="00780016">
        <w:t>включает</w:t>
      </w:r>
      <w:r w:rsidR="00C130C0">
        <w:t xml:space="preserve"> следующие суммы</w:t>
      </w:r>
      <w:r w:rsidR="00E1728D">
        <w:t xml:space="preserve"> по </w:t>
      </w:r>
      <w:r w:rsidR="00715F9E">
        <w:t xml:space="preserve">Договору </w:t>
      </w:r>
      <w:r w:rsidR="0021566C">
        <w:t>купли-продажи (поставки)</w:t>
      </w:r>
      <w:r w:rsidR="00E1728D" w:rsidRPr="00A84E8E">
        <w:t xml:space="preserve">, </w:t>
      </w:r>
      <w:bookmarkEnd w:id="14"/>
      <w:r w:rsidR="00E1728D" w:rsidRPr="00A84E8E">
        <w:t xml:space="preserve">подлежащие уплате, но </w:t>
      </w:r>
      <w:r w:rsidR="00E1728D" w:rsidRPr="004B30EE">
        <w:t>невыплаченные (полностью или частично)</w:t>
      </w:r>
      <w:r w:rsidR="00315BD3">
        <w:t xml:space="preserve"> Принципалом</w:t>
      </w:r>
      <w:r w:rsidR="00E1728D" w:rsidRPr="004B30EE">
        <w:t>, включая</w:t>
      </w:r>
      <w:r w:rsidR="00A779FE" w:rsidRPr="004B30EE">
        <w:t>:</w:t>
      </w:r>
    </w:p>
    <w:p w14:paraId="5C25FB5F" w14:textId="5A2BD041" w:rsidR="009F16BC" w:rsidRPr="004B30EE" w:rsidRDefault="00DD07DB" w:rsidP="007F6B58">
      <w:pPr>
        <w:pStyle w:val="31"/>
        <w:numPr>
          <w:ilvl w:val="3"/>
          <w:numId w:val="8"/>
        </w:numPr>
        <w:tabs>
          <w:tab w:val="clear" w:pos="2880"/>
        </w:tabs>
        <w:ind w:left="1701" w:hanging="992"/>
      </w:pPr>
      <w:r>
        <w:t>Компенсация</w:t>
      </w:r>
      <w:r w:rsidR="00590F3C">
        <w:t xml:space="preserve"> стоимости</w:t>
      </w:r>
      <w:r w:rsidR="00315BD3">
        <w:t xml:space="preserve"> сельскохозяйственной продукции</w:t>
      </w:r>
      <w:r w:rsidR="006127CC">
        <w:t xml:space="preserve"> (товара)</w:t>
      </w:r>
      <w:r w:rsidR="00315BD3">
        <w:t xml:space="preserve">, </w:t>
      </w:r>
      <w:r w:rsidR="00F20849">
        <w:t>планируемого к поставке Принципалом</w:t>
      </w:r>
      <w:r w:rsidR="00315BD3">
        <w:t xml:space="preserve"> в ходе исполнения договора </w:t>
      </w:r>
      <w:r w:rsidR="0021566C">
        <w:t>купли-продажи (поставки)</w:t>
      </w:r>
      <w:r w:rsidR="0021566C" w:rsidRPr="0021566C">
        <w:t xml:space="preserve"> </w:t>
      </w:r>
      <w:r w:rsidR="002C7121">
        <w:t xml:space="preserve">к дате предъявления любого требования </w:t>
      </w:r>
      <w:r w:rsidR="006127CC">
        <w:lastRenderedPageBreak/>
        <w:t xml:space="preserve">Бенефициара </w:t>
      </w:r>
      <w:r w:rsidR="002C7121">
        <w:t xml:space="preserve">о </w:t>
      </w:r>
      <w:r w:rsidR="0021566C">
        <w:t xml:space="preserve">поставке </w:t>
      </w:r>
      <w:r w:rsidR="002C7121">
        <w:t>товар</w:t>
      </w:r>
      <w:r w:rsidR="006127CC">
        <w:t>а в случае неисполнения Прин</w:t>
      </w:r>
      <w:r w:rsidR="0021566C">
        <w:t>ципалом обязательств по поставке</w:t>
      </w:r>
      <w:r w:rsidR="006127CC">
        <w:t xml:space="preserve"> товара; </w:t>
      </w:r>
    </w:p>
    <w:p w14:paraId="429E726D" w14:textId="1701DDF6" w:rsidR="006127CC" w:rsidRDefault="00F11B5A" w:rsidP="007F6B58">
      <w:pPr>
        <w:pStyle w:val="31"/>
        <w:numPr>
          <w:ilvl w:val="3"/>
          <w:numId w:val="8"/>
        </w:numPr>
        <w:tabs>
          <w:tab w:val="clear" w:pos="2880"/>
        </w:tabs>
        <w:ind w:left="1701" w:hanging="992"/>
      </w:pPr>
      <w:r>
        <w:t>суммы</w:t>
      </w:r>
      <w:r w:rsidR="00CE420C" w:rsidRPr="004B30EE">
        <w:t xml:space="preserve"> неустойки (</w:t>
      </w:r>
      <w:r w:rsidR="00DC6CA2" w:rsidRPr="004B30EE">
        <w:t>пени</w:t>
      </w:r>
      <w:r w:rsidR="00CE420C" w:rsidRPr="004B30EE">
        <w:t>)</w:t>
      </w:r>
      <w:r>
        <w:t>, подлежащей уплате</w:t>
      </w:r>
      <w:r w:rsidR="00CE420C" w:rsidRPr="004B30EE">
        <w:t xml:space="preserve"> в соответствии с п.</w:t>
      </w:r>
      <w:r w:rsidR="006127CC" w:rsidRPr="009E1E05">
        <w:rPr>
          <w:highlight w:val="yellow"/>
        </w:rPr>
        <w:t>_________</w:t>
      </w:r>
      <w:r w:rsidR="006127CC">
        <w:t xml:space="preserve"> Договора </w:t>
      </w:r>
      <w:r w:rsidR="00590F3C">
        <w:t>купли-продажи (поставки) в случае неисполнения</w:t>
      </w:r>
      <w:r w:rsidR="006127CC">
        <w:t xml:space="preserve"> </w:t>
      </w:r>
      <w:r w:rsidR="00E80160">
        <w:t>Принципалом</w:t>
      </w:r>
      <w:r w:rsidR="00590F3C">
        <w:t xml:space="preserve"> обязательств по поставке товара (по количеству, качеству) в адрес Бенефициара</w:t>
      </w:r>
      <w:r w:rsidR="006127CC">
        <w:t>;</w:t>
      </w:r>
    </w:p>
    <w:p w14:paraId="73CC2C20" w14:textId="085D87A8" w:rsidR="00CE420C" w:rsidRPr="004B30EE" w:rsidRDefault="00F11B5A" w:rsidP="007F6B58">
      <w:pPr>
        <w:pStyle w:val="31"/>
        <w:numPr>
          <w:ilvl w:val="3"/>
          <w:numId w:val="8"/>
        </w:numPr>
        <w:tabs>
          <w:tab w:val="clear" w:pos="2880"/>
        </w:tabs>
        <w:ind w:left="1701" w:hanging="992"/>
      </w:pPr>
      <w:r>
        <w:t xml:space="preserve">суммы </w:t>
      </w:r>
      <w:r w:rsidR="006127CC">
        <w:t>расходов и потерь, которые Бенефициар</w:t>
      </w:r>
      <w:r w:rsidR="00CE420C" w:rsidRPr="004B30EE">
        <w:t xml:space="preserve"> может понести в связи с исполнением свои</w:t>
      </w:r>
      <w:r w:rsidR="00590F3C">
        <w:t>х обязательств по Договору купли-продажи (поставки)</w:t>
      </w:r>
      <w:r w:rsidR="00CE420C" w:rsidRPr="004B30EE">
        <w:t xml:space="preserve"> и подлежащих возмещению </w:t>
      </w:r>
      <w:r w:rsidR="006127CC">
        <w:t xml:space="preserve">Принципалом </w:t>
      </w:r>
      <w:r w:rsidR="00CE420C" w:rsidRPr="004B30EE">
        <w:t>в соответ</w:t>
      </w:r>
      <w:r w:rsidR="006127CC">
        <w:t xml:space="preserve">ствии с условиями </w:t>
      </w:r>
      <w:r w:rsidR="00590F3C">
        <w:t>Договора</w:t>
      </w:r>
      <w:r w:rsidR="00590F3C" w:rsidRPr="00590F3C">
        <w:t xml:space="preserve"> </w:t>
      </w:r>
      <w:r w:rsidR="00590F3C">
        <w:t>купли-продажи (поставки),</w:t>
      </w:r>
      <w:r w:rsidR="00CE420C" w:rsidRPr="004B30EE">
        <w:t xml:space="preserve"> а также в связи с неисполнением или ненадлежащим исполнением Обязательств </w:t>
      </w:r>
      <w:r w:rsidR="00590F3C">
        <w:t>Принципалом по Договору</w:t>
      </w:r>
      <w:r w:rsidR="00590F3C" w:rsidRPr="00590F3C">
        <w:t xml:space="preserve"> </w:t>
      </w:r>
      <w:r w:rsidR="00590F3C">
        <w:t>купли-продажи (поставки);</w:t>
      </w:r>
    </w:p>
    <w:p w14:paraId="4F455CD3" w14:textId="24524C84" w:rsidR="00CE420C" w:rsidRPr="004B30EE" w:rsidRDefault="006C6E05" w:rsidP="007F6B58">
      <w:pPr>
        <w:pStyle w:val="31"/>
        <w:numPr>
          <w:ilvl w:val="3"/>
          <w:numId w:val="8"/>
        </w:numPr>
        <w:tabs>
          <w:tab w:val="clear" w:pos="2880"/>
        </w:tabs>
        <w:ind w:left="1701" w:hanging="992"/>
      </w:pPr>
      <w:r w:rsidRPr="004B30EE">
        <w:t xml:space="preserve">любые иные суммы, подлежащие уплате </w:t>
      </w:r>
      <w:r w:rsidR="006127CC">
        <w:t xml:space="preserve">Бенефициару </w:t>
      </w:r>
      <w:r w:rsidRPr="004B30EE">
        <w:t>в соотве</w:t>
      </w:r>
      <w:r w:rsidR="006127CC">
        <w:t>тст</w:t>
      </w:r>
      <w:r w:rsidR="00590F3C">
        <w:t>вии с условиями Договора купли-продажи (поставки).</w:t>
      </w:r>
    </w:p>
    <w:p w14:paraId="0EDF2178" w14:textId="77777777" w:rsidR="004827A5" w:rsidRPr="00953DC7" w:rsidRDefault="00535975" w:rsidP="004827A5">
      <w:pPr>
        <w:pStyle w:val="LongStandardL2"/>
      </w:pPr>
      <w:r w:rsidRPr="00953DC7">
        <w:t>Срок действия Гарантии</w:t>
      </w:r>
    </w:p>
    <w:p w14:paraId="2113A601" w14:textId="77777777" w:rsidR="004827A5" w:rsidRPr="00953DC7" w:rsidRDefault="00535975" w:rsidP="004827A5">
      <w:pPr>
        <w:pStyle w:val="BodyText1"/>
        <w:rPr>
          <w:lang w:eastAsia="zh-CN"/>
        </w:rPr>
      </w:pPr>
      <w:r w:rsidRPr="00953DC7">
        <w:rPr>
          <w:lang w:eastAsia="zh-CN"/>
        </w:rPr>
        <w:t xml:space="preserve">Гарантия вступает в силу с даты выдачи настоящей Гарантии и действует до </w:t>
      </w:r>
      <w:r w:rsidRPr="00C46455">
        <w:rPr>
          <w:lang w:eastAsia="zh-CN"/>
        </w:rPr>
        <w:t xml:space="preserve">Даты </w:t>
      </w:r>
      <w:r w:rsidR="003B1E43" w:rsidRPr="00C46455">
        <w:rPr>
          <w:lang w:eastAsia="zh-CN"/>
        </w:rPr>
        <w:t>прекращения</w:t>
      </w:r>
      <w:r w:rsidRPr="00953DC7">
        <w:rPr>
          <w:lang w:eastAsia="zh-CN"/>
        </w:rPr>
        <w:t xml:space="preserve">. Во избежание сомнений, требования Бенефициара по Гарантии подлежат удовлетворению, если они направлены Бенефициаром до Даты </w:t>
      </w:r>
      <w:r w:rsidR="003B1E43" w:rsidRPr="00953DC7">
        <w:rPr>
          <w:lang w:eastAsia="zh-CN"/>
        </w:rPr>
        <w:t>прекращения</w:t>
      </w:r>
      <w:r w:rsidRPr="00953DC7">
        <w:rPr>
          <w:lang w:eastAsia="zh-CN"/>
        </w:rPr>
        <w:t>.</w:t>
      </w:r>
    </w:p>
    <w:p w14:paraId="09D42AB1" w14:textId="77777777" w:rsidR="004827A5" w:rsidRPr="00953DC7" w:rsidRDefault="00535975" w:rsidP="004827A5">
      <w:pPr>
        <w:pStyle w:val="LongStandardL2"/>
      </w:pPr>
      <w:r w:rsidRPr="00953DC7">
        <w:t>Безотзывность и безусловность Гарантии</w:t>
      </w:r>
    </w:p>
    <w:p w14:paraId="2B766FDD" w14:textId="77777777" w:rsidR="004827A5" w:rsidRPr="00A84E8E" w:rsidRDefault="00535975" w:rsidP="004827A5">
      <w:pPr>
        <w:pStyle w:val="LongStandardL3"/>
      </w:pPr>
      <w:r w:rsidRPr="00A84E8E">
        <w:t xml:space="preserve">Гарантия </w:t>
      </w:r>
      <w:r w:rsidRPr="00C46455">
        <w:t>не может быть отозвана или изменена Гарантом</w:t>
      </w:r>
      <w:r w:rsidRPr="00A84E8E">
        <w:t xml:space="preserve"> без получения предварительного письменного согласия Бенефициара.</w:t>
      </w:r>
    </w:p>
    <w:p w14:paraId="79AE4786" w14:textId="77777777" w:rsidR="004827A5" w:rsidRDefault="00535975" w:rsidP="004827A5">
      <w:pPr>
        <w:pStyle w:val="LongStandardL3"/>
      </w:pPr>
      <w:r w:rsidRPr="004D5622">
        <w:t xml:space="preserve">Любые обязательства Гаранта по </w:t>
      </w:r>
      <w:r>
        <w:t>Гарантии подлежат исполнению вне зависимости от:</w:t>
      </w:r>
    </w:p>
    <w:p w14:paraId="2DFAE282" w14:textId="17876408" w:rsidR="004827A5" w:rsidRDefault="00535975" w:rsidP="004827A5">
      <w:pPr>
        <w:pStyle w:val="DefinitionsL3"/>
        <w:numPr>
          <w:ilvl w:val="2"/>
          <w:numId w:val="13"/>
        </w:numPr>
      </w:pPr>
      <w:r>
        <w:t xml:space="preserve">действительности, соответствия требованиям законодательства или наличия возможности судебного оспаривания </w:t>
      </w:r>
      <w:r w:rsidR="005924E6">
        <w:t>Договора купли-продажи (поставки)</w:t>
      </w:r>
      <w:r>
        <w:t>; и</w:t>
      </w:r>
      <w:r w:rsidRPr="00576184">
        <w:t>/</w:t>
      </w:r>
      <w:r>
        <w:t>или</w:t>
      </w:r>
    </w:p>
    <w:p w14:paraId="0CD04E66" w14:textId="5735F333" w:rsidR="004827A5" w:rsidRPr="001056F1" w:rsidRDefault="00535975" w:rsidP="004827A5">
      <w:pPr>
        <w:pStyle w:val="DefinitionsL3"/>
        <w:numPr>
          <w:ilvl w:val="2"/>
          <w:numId w:val="13"/>
        </w:numPr>
      </w:pPr>
      <w:r>
        <w:t xml:space="preserve">наличия неисполненных обязательств Принципала перед Гарантом или любых иных аспектов взаимоотношений между Гарантом и Принципалом, в том числе возникающих в связи с </w:t>
      </w:r>
      <w:r w:rsidR="006C6E05">
        <w:t xml:space="preserve">Договором </w:t>
      </w:r>
      <w:r w:rsidR="005924E6">
        <w:t>купли-продажи (поставки)</w:t>
      </w:r>
      <w:r>
        <w:t>.</w:t>
      </w:r>
    </w:p>
    <w:p w14:paraId="2E5C693C" w14:textId="0BDD5737" w:rsidR="004827A5" w:rsidRDefault="006C6E05" w:rsidP="004827A5">
      <w:pPr>
        <w:pStyle w:val="LongStandardL2"/>
      </w:pPr>
      <w:r>
        <w:t xml:space="preserve">Договор </w:t>
      </w:r>
      <w:r w:rsidR="005924E6">
        <w:t>купли-продажи (поставки)</w:t>
      </w:r>
    </w:p>
    <w:p w14:paraId="2A3DF5E5" w14:textId="47BCF5C7" w:rsidR="004827A5" w:rsidRPr="00664D41" w:rsidRDefault="00535975" w:rsidP="004827A5">
      <w:pPr>
        <w:pStyle w:val="BodyText1"/>
        <w:rPr>
          <w:lang w:eastAsia="zh-CN"/>
        </w:rPr>
      </w:pPr>
      <w:r>
        <w:rPr>
          <w:lang w:eastAsia="zh-CN"/>
        </w:rPr>
        <w:t>Настоящим Гарант</w:t>
      </w:r>
      <w:r w:rsidRPr="008E7479">
        <w:rPr>
          <w:lang w:eastAsia="zh-CN"/>
        </w:rPr>
        <w:t xml:space="preserve"> </w:t>
      </w:r>
      <w:r>
        <w:rPr>
          <w:lang w:eastAsia="zh-CN"/>
        </w:rPr>
        <w:t>подтверждает</w:t>
      </w:r>
      <w:r w:rsidRPr="008E7479">
        <w:rPr>
          <w:lang w:eastAsia="zh-CN"/>
        </w:rPr>
        <w:t xml:space="preserve">, </w:t>
      </w:r>
      <w:r>
        <w:rPr>
          <w:lang w:eastAsia="zh-CN"/>
        </w:rPr>
        <w:t>что</w:t>
      </w:r>
      <w:r w:rsidRPr="008E7479">
        <w:rPr>
          <w:lang w:eastAsia="zh-CN"/>
        </w:rPr>
        <w:t xml:space="preserve"> </w:t>
      </w:r>
      <w:r>
        <w:rPr>
          <w:lang w:eastAsia="zh-CN"/>
        </w:rPr>
        <w:t>ему</w:t>
      </w:r>
      <w:r w:rsidRPr="008E7479">
        <w:rPr>
          <w:lang w:eastAsia="zh-CN"/>
        </w:rPr>
        <w:t xml:space="preserve"> </w:t>
      </w:r>
      <w:r>
        <w:rPr>
          <w:lang w:eastAsia="zh-CN"/>
        </w:rPr>
        <w:t>была</w:t>
      </w:r>
      <w:r w:rsidRPr="008E7479">
        <w:rPr>
          <w:lang w:eastAsia="zh-CN"/>
        </w:rPr>
        <w:t xml:space="preserve"> </w:t>
      </w:r>
      <w:r>
        <w:rPr>
          <w:lang w:eastAsia="zh-CN"/>
        </w:rPr>
        <w:t>предоставлена</w:t>
      </w:r>
      <w:r w:rsidRPr="008E7479">
        <w:rPr>
          <w:lang w:eastAsia="zh-CN"/>
        </w:rPr>
        <w:t xml:space="preserve"> </w:t>
      </w:r>
      <w:r>
        <w:rPr>
          <w:lang w:eastAsia="zh-CN"/>
        </w:rPr>
        <w:t>копия</w:t>
      </w:r>
      <w:r w:rsidRPr="008E7479">
        <w:rPr>
          <w:lang w:eastAsia="zh-CN"/>
        </w:rPr>
        <w:t xml:space="preserve"> </w:t>
      </w:r>
      <w:r w:rsidR="005924E6">
        <w:rPr>
          <w:lang w:eastAsia="zh-CN"/>
        </w:rPr>
        <w:t>Договора купли-продажи (поставки)</w:t>
      </w:r>
      <w:r>
        <w:rPr>
          <w:lang w:eastAsia="zh-CN"/>
        </w:rPr>
        <w:t>,</w:t>
      </w:r>
      <w:r w:rsidRPr="008E7479">
        <w:rPr>
          <w:lang w:eastAsia="zh-CN"/>
        </w:rPr>
        <w:t xml:space="preserve"> </w:t>
      </w:r>
      <w:r>
        <w:rPr>
          <w:lang w:eastAsia="zh-CN"/>
        </w:rPr>
        <w:t xml:space="preserve">он ознакомился с условиями </w:t>
      </w:r>
      <w:r w:rsidR="005924E6">
        <w:rPr>
          <w:lang w:eastAsia="zh-CN"/>
        </w:rPr>
        <w:t>Договора купли-продажи (поставки)</w:t>
      </w:r>
      <w:r w:rsidR="003B1E43" w:rsidRPr="00A84E8E">
        <w:rPr>
          <w:lang w:eastAsia="zh-CN"/>
        </w:rPr>
        <w:t xml:space="preserve"> </w:t>
      </w:r>
      <w:r w:rsidRPr="00A84E8E">
        <w:rPr>
          <w:lang w:eastAsia="zh-CN"/>
        </w:rPr>
        <w:t xml:space="preserve">и </w:t>
      </w:r>
      <w:r w:rsidRPr="00C46455">
        <w:rPr>
          <w:lang w:eastAsia="zh-CN"/>
        </w:rPr>
        <w:t xml:space="preserve">признает </w:t>
      </w:r>
      <w:r w:rsidR="004A42C8" w:rsidRPr="00C46455">
        <w:rPr>
          <w:lang w:eastAsia="zh-CN"/>
        </w:rPr>
        <w:t xml:space="preserve">такие </w:t>
      </w:r>
      <w:r w:rsidRPr="00C46455">
        <w:rPr>
          <w:lang w:eastAsia="zh-CN"/>
        </w:rPr>
        <w:t>условия</w:t>
      </w:r>
      <w:r w:rsidR="001723D7" w:rsidRPr="00C46455">
        <w:rPr>
          <w:lang w:eastAsia="zh-CN"/>
        </w:rPr>
        <w:t>,</w:t>
      </w:r>
      <w:r w:rsidRPr="00A84E8E">
        <w:rPr>
          <w:lang w:eastAsia="zh-CN"/>
        </w:rPr>
        <w:t xml:space="preserve"> включая, без ограничений, содержащиеся в </w:t>
      </w:r>
      <w:r w:rsidR="006C6E05">
        <w:rPr>
          <w:lang w:eastAsia="zh-CN"/>
        </w:rPr>
        <w:t xml:space="preserve">Договоре </w:t>
      </w:r>
      <w:r w:rsidR="005924E6">
        <w:t xml:space="preserve">купли-продажи (поставки) </w:t>
      </w:r>
      <w:r w:rsidR="001723D7" w:rsidRPr="00A84E8E">
        <w:rPr>
          <w:lang w:eastAsia="zh-CN"/>
        </w:rPr>
        <w:t>определения</w:t>
      </w:r>
      <w:r w:rsidRPr="00A84E8E">
        <w:rPr>
          <w:lang w:eastAsia="zh-CN"/>
        </w:rPr>
        <w:t>.</w:t>
      </w:r>
    </w:p>
    <w:p w14:paraId="260F1687" w14:textId="77777777" w:rsidR="004827A5" w:rsidRPr="002A0B02" w:rsidRDefault="00535975" w:rsidP="004827A5">
      <w:pPr>
        <w:pStyle w:val="LongStandardL1"/>
      </w:pPr>
      <w:bookmarkStart w:id="16" w:name="_Toc426758886"/>
      <w:bookmarkStart w:id="17" w:name="_Toc435733856"/>
      <w:bookmarkStart w:id="18" w:name="_Toc437242565"/>
      <w:bookmarkStart w:id="19" w:name="_Toc437336477"/>
      <w:r w:rsidRPr="002A0B02">
        <w:rPr>
          <w:caps w:val="0"/>
        </w:rPr>
        <w:t>УДОВЛЕТВОРЕНИЕ ТРЕБОВАНИЙ БЕНЕФИЦИАРА</w:t>
      </w:r>
      <w:bookmarkEnd w:id="16"/>
      <w:bookmarkEnd w:id="17"/>
      <w:bookmarkEnd w:id="18"/>
      <w:bookmarkEnd w:id="19"/>
    </w:p>
    <w:p w14:paraId="2BE005B2" w14:textId="2CC01F42" w:rsidR="004827A5" w:rsidRPr="002A0B02" w:rsidRDefault="00535975" w:rsidP="004827A5">
      <w:pPr>
        <w:pStyle w:val="LongStandardL3"/>
      </w:pPr>
      <w:bookmarkStart w:id="20" w:name="_Ref437439356"/>
      <w:r w:rsidRPr="002A0B02">
        <w:t xml:space="preserve">При полном или частичном неисполнении Принципалом его обязательств по </w:t>
      </w:r>
      <w:r w:rsidR="00715F9E">
        <w:t xml:space="preserve">Договору </w:t>
      </w:r>
      <w:r w:rsidR="005924E6">
        <w:t>купли-продажи (поставки)</w:t>
      </w:r>
      <w:r w:rsidRPr="002A0B02">
        <w:t xml:space="preserve">, Бенефициар имеет право </w:t>
      </w:r>
      <w:r w:rsidRPr="002A0B02">
        <w:lastRenderedPageBreak/>
        <w:t>направить Гаранту письменное требование (в основном составленное по форме, указанной в Приложении 1 (</w:t>
      </w:r>
      <w:r w:rsidRPr="002A0B02">
        <w:rPr>
          <w:i/>
        </w:rPr>
        <w:t>Образец требования об исполнении Гарантом своих обязательств по Гарантии</w:t>
      </w:r>
      <w:r w:rsidRPr="002A0B02">
        <w:t>)), содержащее:</w:t>
      </w:r>
      <w:bookmarkEnd w:id="20"/>
    </w:p>
    <w:p w14:paraId="4C475089" w14:textId="730918D1" w:rsidR="004827A5" w:rsidRPr="002A0B02" w:rsidRDefault="00535975" w:rsidP="004827A5">
      <w:pPr>
        <w:pStyle w:val="DefinitionsL3"/>
        <w:numPr>
          <w:ilvl w:val="2"/>
          <w:numId w:val="24"/>
        </w:numPr>
      </w:pPr>
      <w:r w:rsidRPr="002A0B02">
        <w:t xml:space="preserve">указание на факт неисполнения Принципалом его обязательств по </w:t>
      </w:r>
      <w:r w:rsidR="00715F9E">
        <w:t xml:space="preserve">Договору </w:t>
      </w:r>
      <w:r w:rsidR="005924E6">
        <w:t xml:space="preserve">купли-продажи (поставки) </w:t>
      </w:r>
      <w:r w:rsidRPr="002A0B02">
        <w:t>и краткое описание обстоятельств такого неисполнения</w:t>
      </w:r>
      <w:r w:rsidR="00B309B2">
        <w:t xml:space="preserve"> </w:t>
      </w:r>
      <w:r w:rsidR="00B309B2" w:rsidRPr="002A0B02">
        <w:t xml:space="preserve">со ссылками на пункт(ы) </w:t>
      </w:r>
      <w:r w:rsidR="005924E6">
        <w:t>Договора купли-продажи (поставки)</w:t>
      </w:r>
      <w:r w:rsidRPr="002A0B02">
        <w:t>; и</w:t>
      </w:r>
    </w:p>
    <w:p w14:paraId="66E96D8F" w14:textId="57741E20" w:rsidR="004827A5" w:rsidRDefault="00535975" w:rsidP="004827A5">
      <w:pPr>
        <w:pStyle w:val="DefinitionsL3"/>
        <w:numPr>
          <w:ilvl w:val="2"/>
          <w:numId w:val="8"/>
        </w:numPr>
      </w:pPr>
      <w:r w:rsidRPr="002A0B02">
        <w:t xml:space="preserve">сумму, подлежащую уплате Гарантом, а также описание порядка расчета такой суммы со ссылками на </w:t>
      </w:r>
      <w:r w:rsidR="002A0B02" w:rsidRPr="002A0B02">
        <w:t>пункт</w:t>
      </w:r>
      <w:r w:rsidRPr="002A0B02">
        <w:t>(</w:t>
      </w:r>
      <w:r w:rsidR="002A0B02" w:rsidRPr="002A0B02">
        <w:t>ы</w:t>
      </w:r>
      <w:r w:rsidRPr="002A0B02">
        <w:t xml:space="preserve">) </w:t>
      </w:r>
      <w:r w:rsidR="005924E6">
        <w:t>Договора купли-продажи (поставки)</w:t>
      </w:r>
      <w:r w:rsidRPr="002A0B02">
        <w:t>, в соответствии с которой(ыми) производился расчет.</w:t>
      </w:r>
    </w:p>
    <w:p w14:paraId="7AF968B2" w14:textId="458D9580" w:rsidR="00EE08C5" w:rsidRPr="00953DC7" w:rsidRDefault="00535975" w:rsidP="006C6E05">
      <w:pPr>
        <w:pStyle w:val="LongStandardL3"/>
        <w:numPr>
          <w:ilvl w:val="0"/>
          <w:numId w:val="0"/>
        </w:numPr>
        <w:ind w:left="1440"/>
      </w:pPr>
      <w:r w:rsidRPr="00A84E8E">
        <w:t xml:space="preserve">Бенефициар имеет право направлять письменное требование, указанное в </w:t>
      </w:r>
      <w:r w:rsidR="002A0B02" w:rsidRPr="00A84E8E">
        <w:t>п.</w:t>
      </w:r>
      <w:r w:rsidRPr="00A84E8E">
        <w:fldChar w:fldCharType="begin"/>
      </w:r>
      <w:r w:rsidRPr="00A84E8E">
        <w:instrText xml:space="preserve"> REF _Ref437439356 \r \h </w:instrText>
      </w:r>
      <w:r w:rsidR="002A0B02" w:rsidRPr="00A84E8E">
        <w:instrText xml:space="preserve"> \* MERGEFORMAT </w:instrText>
      </w:r>
      <w:r w:rsidRPr="00A84E8E">
        <w:fldChar w:fldCharType="separate"/>
      </w:r>
      <w:r w:rsidR="00F72643">
        <w:t>3.1.1</w:t>
      </w:r>
      <w:r w:rsidRPr="00A84E8E">
        <w:fldChar w:fldCharType="end"/>
      </w:r>
      <w:r w:rsidRPr="00A84E8E">
        <w:t xml:space="preserve"> выше, </w:t>
      </w:r>
      <w:r w:rsidRPr="006C6E05">
        <w:t>неограниченное число раз в пределах срока действия Гарантии.</w:t>
      </w:r>
      <w:r w:rsidR="00A339BE" w:rsidRPr="00F82ED5">
        <w:t xml:space="preserve"> </w:t>
      </w:r>
      <w:r w:rsidR="00EE08C5" w:rsidRPr="003641C9">
        <w:t>Ответственность Гаранта перед Бенефициаром за невыполнение или ненадлежащее выполнение своих обязательств по Гарантии ограничивается</w:t>
      </w:r>
      <w:r w:rsidR="00953DC7">
        <w:t>, за исключением ответственности, предусмотренной в п.5</w:t>
      </w:r>
      <w:r w:rsidR="00EE08C5" w:rsidRPr="003641C9">
        <w:t xml:space="preserve"> </w:t>
      </w:r>
      <w:r w:rsidR="00953DC7">
        <w:t>С</w:t>
      </w:r>
      <w:r w:rsidR="00EE08C5" w:rsidRPr="003641C9">
        <w:t>уммой</w:t>
      </w:r>
      <w:r w:rsidR="00953DC7">
        <w:t xml:space="preserve"> Гарантии</w:t>
      </w:r>
      <w:r w:rsidR="00EE08C5" w:rsidRPr="00F82ED5">
        <w:t>.</w:t>
      </w:r>
    </w:p>
    <w:p w14:paraId="4D326522" w14:textId="77777777" w:rsidR="004827A5" w:rsidRPr="002A0B02" w:rsidRDefault="00535975" w:rsidP="004827A5">
      <w:pPr>
        <w:pStyle w:val="LongStandardL3"/>
      </w:pPr>
      <w:bookmarkStart w:id="21" w:name="_Ref437421310"/>
      <w:r w:rsidRPr="002A0B02">
        <w:t>По получении требования в соответствии с</w:t>
      </w:r>
      <w:r w:rsidR="002A0B02" w:rsidRPr="002A0B02">
        <w:t xml:space="preserve"> п.</w:t>
      </w:r>
      <w:r w:rsidRPr="002A0B02">
        <w:fldChar w:fldCharType="begin"/>
      </w:r>
      <w:r w:rsidRPr="002A0B02">
        <w:instrText xml:space="preserve"> REF _Ref437439356 \r \h </w:instrText>
      </w:r>
      <w:r w:rsidR="002A0B02">
        <w:instrText xml:space="preserve"> \* MERGEFORMAT </w:instrText>
      </w:r>
      <w:r w:rsidRPr="002A0B02">
        <w:fldChar w:fldCharType="separate"/>
      </w:r>
      <w:r w:rsidR="00F72643">
        <w:t>3.1.1</w:t>
      </w:r>
      <w:r w:rsidRPr="002A0B02">
        <w:fldChar w:fldCharType="end"/>
      </w:r>
      <w:r w:rsidRPr="002A0B02">
        <w:t>, Гарант обязан рассмотреть полученное требование и уплатить Бенефициару денежную сумму на Счет бенефициара в соответствии с полученным требованием в течение Срока рассмотрения.</w:t>
      </w:r>
      <w:bookmarkEnd w:id="21"/>
    </w:p>
    <w:p w14:paraId="215E958E" w14:textId="16803E7B" w:rsidR="004827A5" w:rsidRPr="003641C9" w:rsidRDefault="00535975" w:rsidP="004827A5">
      <w:pPr>
        <w:pStyle w:val="LongStandardL3"/>
      </w:pPr>
      <w:bookmarkStart w:id="22" w:name="_Ref425991421"/>
      <w:bookmarkStart w:id="23" w:name="_Ref425991614"/>
      <w:bookmarkStart w:id="24" w:name="_Ref425992024"/>
      <w:bookmarkStart w:id="25" w:name="_Toc426384783"/>
      <w:r w:rsidRPr="002A0B02">
        <w:t xml:space="preserve">При осуществлении Гарантом платежей по Гарантии, Гарант обязан перевести соответствующую сумму на Счет бенефициара не позднее </w:t>
      </w:r>
      <w:r w:rsidR="006C3BB5">
        <w:t xml:space="preserve">окончания </w:t>
      </w:r>
      <w:r w:rsidRPr="002A0B02">
        <w:t>соответствующего Рабочего дня</w:t>
      </w:r>
      <w:r w:rsidR="006C3BB5">
        <w:t xml:space="preserve"> (18-00 по московскому времени)</w:t>
      </w:r>
      <w:r w:rsidRPr="002A0B02">
        <w:t xml:space="preserve">. Платежи Гаранта, поступившие на Счет бенефициара позднее указанного времени, считаются полученными на </w:t>
      </w:r>
      <w:r w:rsidRPr="003641C9">
        <w:t>следующий Рабочий день.</w:t>
      </w:r>
    </w:p>
    <w:p w14:paraId="449C3803" w14:textId="77777777" w:rsidR="004827A5" w:rsidRPr="003641C9" w:rsidRDefault="00535975" w:rsidP="00DA488D">
      <w:pPr>
        <w:pStyle w:val="LongStandardL3"/>
      </w:pPr>
      <w:r w:rsidRPr="003641C9">
        <w:t xml:space="preserve">Датой исполнения обязательства Гаранта по Гарантии считается дата (день) зачисления </w:t>
      </w:r>
      <w:bookmarkStart w:id="26" w:name="_cp_text_1_113"/>
      <w:r w:rsidRPr="003641C9">
        <w:t xml:space="preserve">таких средств </w:t>
      </w:r>
      <w:bookmarkEnd w:id="26"/>
      <w:r w:rsidRPr="003641C9">
        <w:t>на Счет бенефициара.</w:t>
      </w:r>
    </w:p>
    <w:p w14:paraId="381D933F" w14:textId="77777777" w:rsidR="004827A5" w:rsidRPr="003641C9" w:rsidRDefault="00535975" w:rsidP="004827A5">
      <w:pPr>
        <w:pStyle w:val="LongStandardL3"/>
      </w:pPr>
      <w:r w:rsidRPr="003641C9">
        <w:t>Гарант обязуется совершать любые платежи по Гарантии без зачета каких-либо встречных однородных требований, которые Гарант может иметь к Бенефициару.</w:t>
      </w:r>
    </w:p>
    <w:p w14:paraId="61A6AEA7" w14:textId="77777777" w:rsidR="004827A5" w:rsidRPr="00A84E8E" w:rsidRDefault="00535975" w:rsidP="004827A5">
      <w:pPr>
        <w:pStyle w:val="LongStandardL1"/>
      </w:pPr>
      <w:bookmarkStart w:id="27" w:name="_Toc426758887"/>
      <w:bookmarkStart w:id="28" w:name="_Toc435733857"/>
      <w:bookmarkStart w:id="29" w:name="_Toc437242567"/>
      <w:bookmarkStart w:id="30" w:name="_Toc437336478"/>
      <w:r w:rsidRPr="00A84E8E">
        <w:rPr>
          <w:caps w:val="0"/>
        </w:rPr>
        <w:t>ОТВЕТСТВЕННОСТЬ ГАРАНТА</w:t>
      </w:r>
      <w:bookmarkEnd w:id="27"/>
      <w:bookmarkEnd w:id="28"/>
      <w:bookmarkEnd w:id="29"/>
      <w:bookmarkEnd w:id="30"/>
    </w:p>
    <w:p w14:paraId="5287238B" w14:textId="5737304E" w:rsidR="004827A5" w:rsidRPr="00A84E8E" w:rsidRDefault="00535975" w:rsidP="004827A5">
      <w:pPr>
        <w:pStyle w:val="LongStandardL3"/>
      </w:pPr>
      <w:bookmarkStart w:id="31" w:name="_Ref437346953"/>
      <w:r w:rsidRPr="00A84E8E">
        <w:t xml:space="preserve">В случае полного или частичного неисполнения Гарантом своих обязательств по Гарантии в надлежащий срок, на сумму такого неисполненного платежа начисляется неустойка в размере процентной ставки, указанной в </w:t>
      </w:r>
      <w:r w:rsidR="00811200" w:rsidRPr="00A84E8E">
        <w:t>п</w:t>
      </w:r>
      <w:r w:rsidR="00811200" w:rsidRPr="009E1E05">
        <w:rPr>
          <w:highlight w:val="yellow"/>
        </w:rPr>
        <w:t>.</w:t>
      </w:r>
      <w:r w:rsidR="00E80160" w:rsidRPr="009E1E05">
        <w:rPr>
          <w:highlight w:val="yellow"/>
        </w:rPr>
        <w:t>____</w:t>
      </w:r>
      <w:r w:rsidRPr="00A84E8E">
        <w:t xml:space="preserve"> </w:t>
      </w:r>
      <w:r w:rsidR="005924E6">
        <w:t>Договора купли-продажи (поставки)</w:t>
      </w:r>
      <w:r w:rsidRPr="00A84E8E">
        <w:t xml:space="preserve"> со дня, следующего за истечением Срока рассмотрения (включительно) и до дня исполнения Гарантом соответствующих обязательств (включительно).</w:t>
      </w:r>
      <w:bookmarkEnd w:id="31"/>
    </w:p>
    <w:p w14:paraId="256B7466" w14:textId="77777777" w:rsidR="004827A5" w:rsidRPr="00A84E8E" w:rsidRDefault="00535975" w:rsidP="004827A5">
      <w:pPr>
        <w:pStyle w:val="LongStandardL3"/>
      </w:pPr>
      <w:r w:rsidRPr="00A84E8E">
        <w:t>Любая неустойка, начисляемая в соответстви</w:t>
      </w:r>
      <w:r w:rsidR="0063496B" w:rsidRPr="00A84E8E">
        <w:t>и</w:t>
      </w:r>
      <w:r w:rsidRPr="00A84E8E">
        <w:t xml:space="preserve"> с настоящ</w:t>
      </w:r>
      <w:r w:rsidR="0063496B" w:rsidRPr="00A84E8E">
        <w:t>ей статьей 4</w:t>
      </w:r>
      <w:r w:rsidRPr="00A84E8E">
        <w:t>, должна быть уплачена Гарантом незамедлительно по требованию Бенефициара.</w:t>
      </w:r>
    </w:p>
    <w:p w14:paraId="265D2BEC" w14:textId="77777777" w:rsidR="004827A5" w:rsidRPr="00A84E8E" w:rsidRDefault="00535975" w:rsidP="004827A5">
      <w:pPr>
        <w:pStyle w:val="LongStandardL3"/>
      </w:pPr>
      <w:r w:rsidRPr="00A84E8E">
        <w:lastRenderedPageBreak/>
        <w:t xml:space="preserve">Гарант несет ответственность за любые убытки, возникающие в связи неисполнением или ненадлежащим исполнением своих обязательств по Гарантии в соответствии с законодательством РФ. Во избежание сомнений, убытки подлежат возмещению Гарантом сверх неустойки, указанной в </w:t>
      </w:r>
      <w:r w:rsidR="00811200" w:rsidRPr="00A84E8E">
        <w:t>п.</w:t>
      </w:r>
      <w:r w:rsidRPr="00A84E8E">
        <w:fldChar w:fldCharType="begin"/>
      </w:r>
      <w:r w:rsidRPr="00A84E8E">
        <w:instrText xml:space="preserve"> REF _Ref437346953 \r \h </w:instrText>
      </w:r>
      <w:r w:rsidR="002A0B02" w:rsidRPr="00A84E8E">
        <w:instrText xml:space="preserve"> \* MERGEFORMAT </w:instrText>
      </w:r>
      <w:r w:rsidRPr="00A84E8E">
        <w:fldChar w:fldCharType="separate"/>
      </w:r>
      <w:r w:rsidR="00F72643">
        <w:t>4.1.1</w:t>
      </w:r>
      <w:r w:rsidRPr="00A84E8E">
        <w:fldChar w:fldCharType="end"/>
      </w:r>
      <w:r w:rsidRPr="00A84E8E">
        <w:t xml:space="preserve"> выше.  </w:t>
      </w:r>
    </w:p>
    <w:p w14:paraId="5F6ABF6B" w14:textId="77777777" w:rsidR="004827A5" w:rsidRPr="002A0B02" w:rsidRDefault="00535975" w:rsidP="004827A5">
      <w:pPr>
        <w:pStyle w:val="LongStandardL1"/>
      </w:pPr>
      <w:bookmarkStart w:id="32" w:name="_Toc426758889"/>
      <w:bookmarkStart w:id="33" w:name="_Toc435733859"/>
      <w:bookmarkStart w:id="34" w:name="_Toc437242568"/>
      <w:bookmarkStart w:id="35" w:name="_Toc437336479"/>
      <w:r w:rsidRPr="002A0B02">
        <w:t>ЗАВЕРЕНИЯ ОБ ОБСТОЯТЕЛЬСТВАХ</w:t>
      </w:r>
      <w:bookmarkEnd w:id="22"/>
      <w:bookmarkEnd w:id="23"/>
      <w:bookmarkEnd w:id="24"/>
      <w:bookmarkEnd w:id="25"/>
      <w:bookmarkEnd w:id="32"/>
      <w:bookmarkEnd w:id="33"/>
      <w:bookmarkEnd w:id="34"/>
      <w:bookmarkEnd w:id="35"/>
    </w:p>
    <w:p w14:paraId="1D3E5F0A" w14:textId="77777777" w:rsidR="004827A5" w:rsidRPr="002A0B02" w:rsidRDefault="00535975" w:rsidP="004827A5">
      <w:pPr>
        <w:pStyle w:val="LongStandardL2"/>
      </w:pPr>
      <w:bookmarkStart w:id="36" w:name="_Ref437346991"/>
      <w:r w:rsidRPr="002A0B02">
        <w:t>Заверения об обстоятельствах</w:t>
      </w:r>
      <w:bookmarkEnd w:id="36"/>
    </w:p>
    <w:p w14:paraId="7CD0BD13" w14:textId="576C179C" w:rsidR="004827A5" w:rsidRPr="00C46455" w:rsidRDefault="00535975" w:rsidP="004827A5">
      <w:pPr>
        <w:pStyle w:val="LongStandardL3"/>
      </w:pPr>
      <w:r w:rsidRPr="0099454A">
        <w:t>Заверения об обстоятельствах, изложенные в настояще</w:t>
      </w:r>
      <w:r w:rsidR="000E1DBC" w:rsidRPr="0099454A">
        <w:t>м</w:t>
      </w:r>
      <w:r w:rsidRPr="0099454A">
        <w:t xml:space="preserve"> </w:t>
      </w:r>
      <w:r w:rsidR="000E1DBC" w:rsidRPr="0099454A">
        <w:t>п.</w:t>
      </w:r>
      <w:r w:rsidRPr="0099454A">
        <w:fldChar w:fldCharType="begin"/>
      </w:r>
      <w:r w:rsidRPr="0099454A">
        <w:instrText xml:space="preserve"> REF _Ref437346991 \r \h </w:instrText>
      </w:r>
      <w:r w:rsidR="002A0B02" w:rsidRPr="0099454A">
        <w:instrText xml:space="preserve"> \* MERGEFORMAT </w:instrText>
      </w:r>
      <w:r w:rsidRPr="0099454A">
        <w:fldChar w:fldCharType="separate"/>
      </w:r>
      <w:r w:rsidR="00F72643">
        <w:t>5.1</w:t>
      </w:r>
      <w:r w:rsidRPr="0099454A">
        <w:fldChar w:fldCharType="end"/>
      </w:r>
      <w:r w:rsidRPr="0099454A">
        <w:t xml:space="preserve">, даются Гарантом Бенефициару. Бенефициар полагается на такие заверения об обстоятельствах Гаранта, и их достоверность имеет </w:t>
      </w:r>
      <w:r w:rsidRPr="00C46455">
        <w:t>существенное значение для Бенефициара.</w:t>
      </w:r>
    </w:p>
    <w:p w14:paraId="6EF275D0" w14:textId="15C55793" w:rsidR="004827A5" w:rsidRPr="00E55C42" w:rsidRDefault="00535975" w:rsidP="000E1DBC">
      <w:pPr>
        <w:pStyle w:val="LongStandardL3"/>
      </w:pPr>
      <w:r w:rsidRPr="0099454A">
        <w:t>Гарант предоставляет Бенефициару заверени</w:t>
      </w:r>
      <w:r w:rsidR="00811200" w:rsidRPr="0099454A">
        <w:t>я</w:t>
      </w:r>
      <w:r w:rsidRPr="0099454A">
        <w:t xml:space="preserve"> о том, что </w:t>
      </w:r>
      <w:r w:rsidR="00811200" w:rsidRPr="0099454A">
        <w:t xml:space="preserve">(а) </w:t>
      </w:r>
      <w:r w:rsidRPr="0099454A">
        <w:t xml:space="preserve">Гарант </w:t>
      </w:r>
      <w:commentRangeStart w:id="37"/>
      <w:r w:rsidRPr="0099454A">
        <w:t>является</w:t>
      </w:r>
      <w:commentRangeEnd w:id="37"/>
      <w:r w:rsidR="00E80160">
        <w:rPr>
          <w:rStyle w:val="af5"/>
        </w:rPr>
        <w:commentReference w:id="37"/>
      </w:r>
      <w:r w:rsidR="00E80160" w:rsidRPr="00E80160">
        <w:rPr>
          <w:highlight w:val="yellow"/>
        </w:rPr>
        <w:t>________________________</w:t>
      </w:r>
      <w:r w:rsidRPr="0099454A">
        <w:t>, в установленном порядке зарегистрированным и законно действующим в соответствии с законодательством</w:t>
      </w:r>
      <w:r w:rsidR="001C6BC8" w:rsidRPr="0099454A">
        <w:t xml:space="preserve"> РФ</w:t>
      </w:r>
      <w:r w:rsidR="00811200" w:rsidRPr="0099454A">
        <w:t>, (б) Гарантия подписана представител</w:t>
      </w:r>
      <w:r w:rsidR="00E55C42" w:rsidRPr="0099454A">
        <w:t>ем Гаранта</w:t>
      </w:r>
      <w:r w:rsidR="00811200" w:rsidRPr="0099454A">
        <w:t>, должным образом уполномоченным на то в соответствии с учредительными документами;</w:t>
      </w:r>
      <w:r w:rsidR="00E55C42" w:rsidRPr="0099454A">
        <w:t xml:space="preserve"> (в) Гарантом </w:t>
      </w:r>
      <w:r w:rsidR="00811200" w:rsidRPr="0099454A">
        <w:t xml:space="preserve">совершены все действия и выполнены все формальности, необходимые в соответствии с учредительными документами и законодательством РФ для </w:t>
      </w:r>
      <w:r w:rsidR="00E55C42" w:rsidRPr="0099454A">
        <w:t>выдачи Гарантии</w:t>
      </w:r>
      <w:r w:rsidR="00811200" w:rsidRPr="0099454A">
        <w:t xml:space="preserve">, в том числе </w:t>
      </w:r>
      <w:r w:rsidR="00811200" w:rsidRPr="00C46455">
        <w:t>получены согласия третьих лиц</w:t>
      </w:r>
      <w:r w:rsidR="00811200" w:rsidRPr="0099454A">
        <w:t xml:space="preserve"> (если такое согласие требуе</w:t>
      </w:r>
      <w:r w:rsidR="00E55C42" w:rsidRPr="0099454A">
        <w:t xml:space="preserve">тся), (д) </w:t>
      </w:r>
      <w:r w:rsidR="00811200" w:rsidRPr="0099454A">
        <w:rPr>
          <w:lang w:bidi="ar-SA"/>
        </w:rPr>
        <w:t xml:space="preserve">при </w:t>
      </w:r>
      <w:r w:rsidR="00E55C42" w:rsidRPr="0099454A">
        <w:rPr>
          <w:lang w:bidi="ar-SA"/>
        </w:rPr>
        <w:t xml:space="preserve">выдаче Гарантии Гарант </w:t>
      </w:r>
      <w:r w:rsidR="00811200" w:rsidRPr="0099454A">
        <w:rPr>
          <w:lang w:bidi="ar-SA"/>
        </w:rPr>
        <w:t xml:space="preserve">не нарушает каких-либо положений и норм законодательства РФ, учредительных документов и внутренних нормативных актов </w:t>
      </w:r>
      <w:r w:rsidR="00E55C42" w:rsidRPr="0099454A">
        <w:rPr>
          <w:lang w:bidi="ar-SA"/>
        </w:rPr>
        <w:t>Гаранта</w:t>
      </w:r>
      <w:r w:rsidR="00811200" w:rsidRPr="0099454A">
        <w:rPr>
          <w:lang w:bidi="ar-SA"/>
        </w:rPr>
        <w:t>, которые относятся к е</w:t>
      </w:r>
      <w:r w:rsidR="0063496B" w:rsidRPr="0099454A">
        <w:rPr>
          <w:lang w:bidi="ar-SA"/>
        </w:rPr>
        <w:t>го</w:t>
      </w:r>
      <w:r w:rsidR="00811200" w:rsidRPr="0099454A">
        <w:rPr>
          <w:lang w:bidi="ar-SA"/>
        </w:rPr>
        <w:t xml:space="preserve"> правам и обязательствам перед третьими лицами</w:t>
      </w:r>
      <w:r w:rsidR="00E55C42" w:rsidRPr="0099454A">
        <w:rPr>
          <w:lang w:bidi="ar-SA"/>
        </w:rPr>
        <w:t>,</w:t>
      </w:r>
      <w:r w:rsidR="00E55C42" w:rsidRPr="0099454A">
        <w:rPr>
          <w:rFonts w:eastAsia="Times New Roman"/>
          <w:lang w:eastAsia="ru-RU" w:bidi="ar-SA"/>
        </w:rPr>
        <w:t xml:space="preserve"> </w:t>
      </w:r>
      <w:r w:rsidR="00E55C42" w:rsidRPr="00C46455">
        <w:rPr>
          <w:rFonts w:eastAsia="Times New Roman"/>
          <w:lang w:eastAsia="ru-RU" w:bidi="ar-SA"/>
        </w:rPr>
        <w:t>иных заключенных Гарантом и действующих на момент предоставления настоящего заверения договоров</w:t>
      </w:r>
      <w:r w:rsidRPr="00E55C42">
        <w:t>.</w:t>
      </w:r>
    </w:p>
    <w:p w14:paraId="669EACC3" w14:textId="77777777" w:rsidR="004827A5" w:rsidRPr="00E55C42" w:rsidRDefault="00535975" w:rsidP="004827A5">
      <w:pPr>
        <w:pStyle w:val="LongStandardL2"/>
      </w:pPr>
      <w:r w:rsidRPr="00E55C42">
        <w:t>Сроки предоставления заверений об обстоятельствах</w:t>
      </w:r>
    </w:p>
    <w:p w14:paraId="7056ACF3" w14:textId="7A79D05A" w:rsidR="004827A5" w:rsidRPr="002A0B02" w:rsidRDefault="00535975" w:rsidP="004827A5">
      <w:pPr>
        <w:pStyle w:val="LongStandardL3"/>
        <w:numPr>
          <w:ilvl w:val="0"/>
          <w:numId w:val="0"/>
        </w:numPr>
        <w:ind w:left="720"/>
      </w:pPr>
      <w:r w:rsidRPr="00E55C42">
        <w:t xml:space="preserve">Заверения об обстоятельствах, указанные в </w:t>
      </w:r>
      <w:r w:rsidR="000E1DBC">
        <w:t>п.</w:t>
      </w:r>
      <w:r w:rsidRPr="00E55C42">
        <w:fldChar w:fldCharType="begin"/>
      </w:r>
      <w:r w:rsidRPr="00E55C42">
        <w:instrText xml:space="preserve"> REF _Ref437346991 \r \h </w:instrText>
      </w:r>
      <w:r w:rsidR="002A0B02" w:rsidRPr="00E55C42">
        <w:instrText xml:space="preserve"> \* MERGEFORMAT </w:instrText>
      </w:r>
      <w:r w:rsidRPr="00E55C42">
        <w:fldChar w:fldCharType="separate"/>
      </w:r>
      <w:r w:rsidR="00F72643">
        <w:t>5.1</w:t>
      </w:r>
      <w:r w:rsidRPr="00E55C42">
        <w:fldChar w:fldCharType="end"/>
      </w:r>
      <w:r w:rsidRPr="00E55C42">
        <w:t xml:space="preserve">, предоставлены Гарантом на дату </w:t>
      </w:r>
      <w:r w:rsidR="0063496B" w:rsidRPr="001553C7">
        <w:t xml:space="preserve">выдачи </w:t>
      </w:r>
      <w:r w:rsidRPr="001553C7">
        <w:t xml:space="preserve">Гарантии и будут верны (при ссылке на факты и обстоятельства, существующие на тот момент) </w:t>
      </w:r>
      <w:r w:rsidRPr="00C46455">
        <w:t>на каждый последующий день до прекращения Гарантии</w:t>
      </w:r>
      <w:r w:rsidRPr="00C46455">
        <w:rPr>
          <w:iCs/>
        </w:rPr>
        <w:t>, если в соответствующем заверении не указано иное</w:t>
      </w:r>
      <w:r w:rsidRPr="001553C7">
        <w:t>.</w:t>
      </w:r>
    </w:p>
    <w:p w14:paraId="4835C6A3" w14:textId="77777777" w:rsidR="004827A5" w:rsidRPr="002A0B02" w:rsidRDefault="00535975" w:rsidP="004827A5">
      <w:pPr>
        <w:pStyle w:val="LongStandardL1"/>
      </w:pPr>
      <w:bookmarkStart w:id="38" w:name="_Toc426384782"/>
      <w:bookmarkStart w:id="39" w:name="_Toc426758892"/>
      <w:bookmarkStart w:id="40" w:name="_Toc435733861"/>
      <w:bookmarkStart w:id="41" w:name="_Toc437242570"/>
      <w:bookmarkStart w:id="42" w:name="_Toc437336481"/>
      <w:r w:rsidRPr="002A0B02">
        <w:t>ВОЗМЕЩЕНИЕ РАСХОДОВ</w:t>
      </w:r>
      <w:bookmarkEnd w:id="38"/>
      <w:bookmarkEnd w:id="39"/>
      <w:bookmarkEnd w:id="40"/>
      <w:bookmarkEnd w:id="41"/>
      <w:bookmarkEnd w:id="42"/>
      <w:r w:rsidRPr="002A0B02">
        <w:t xml:space="preserve"> </w:t>
      </w:r>
    </w:p>
    <w:p w14:paraId="52122578" w14:textId="77777777" w:rsidR="004827A5" w:rsidRPr="002A0B02" w:rsidRDefault="00535975" w:rsidP="004827A5">
      <w:pPr>
        <w:pStyle w:val="LongStandardL2"/>
      </w:pPr>
      <w:r w:rsidRPr="002A0B02">
        <w:t>Расходы в связи со сделкой</w:t>
      </w:r>
    </w:p>
    <w:p w14:paraId="1D3446A9" w14:textId="0B10B926" w:rsidR="004827A5" w:rsidRPr="006C6E05" w:rsidRDefault="00535975" w:rsidP="006C6E05">
      <w:pPr>
        <w:pStyle w:val="LongStandardL3"/>
      </w:pPr>
      <w:r w:rsidRPr="006C6E05">
        <w:t>Гарант обязуется по требованию Бенефициара в течение 5 (пяти) Рабочих дней возместить Бенефициару документально подтвержденную сумму всех расходов (включая, но не ограничиваясь, расходы на юридических и иных консультантов – такие расходы могут быть возмещены путем оплаты напрямую соответствующему консультанту), обоснованно понесенных ими в связи с</w:t>
      </w:r>
      <w:r w:rsidR="00054ED5" w:rsidRPr="006C6E05">
        <w:t xml:space="preserve"> п</w:t>
      </w:r>
      <w:r w:rsidRPr="006C6E05">
        <w:t>ринудительным исполнением Гарантии или защитой своих прав по Гарантии.</w:t>
      </w:r>
    </w:p>
    <w:p w14:paraId="7987819B" w14:textId="1B9BA513" w:rsidR="00923B20" w:rsidRPr="00C46455" w:rsidRDefault="00923B20" w:rsidP="006C6E05">
      <w:pPr>
        <w:pStyle w:val="LongStandardL3"/>
      </w:pPr>
      <w:bookmarkStart w:id="43" w:name="_Toc256430616"/>
      <w:bookmarkStart w:id="44" w:name="_Toc426758893"/>
      <w:bookmarkStart w:id="45" w:name="_Toc435733862"/>
      <w:bookmarkStart w:id="46" w:name="_Toc437242571"/>
      <w:bookmarkStart w:id="47" w:name="_Toc437336482"/>
      <w:r w:rsidRPr="006C6E05">
        <w:t xml:space="preserve">Суммы </w:t>
      </w:r>
      <w:r w:rsidR="003B52C5" w:rsidRPr="006C6E05">
        <w:t>расходов</w:t>
      </w:r>
      <w:r w:rsidRPr="006C6E05">
        <w:t xml:space="preserve">, указанные в настоящей статье 6, не ограничены суммой Гарантии, указанной </w:t>
      </w:r>
      <w:r w:rsidRPr="00C46455">
        <w:t>в п.2.2.</w:t>
      </w:r>
    </w:p>
    <w:p w14:paraId="5E840AB2" w14:textId="77777777" w:rsidR="004827A5" w:rsidRPr="002A0B02" w:rsidRDefault="00535975" w:rsidP="004827A5">
      <w:pPr>
        <w:pStyle w:val="LongStandardL1"/>
        <w:rPr>
          <w:kern w:val="28"/>
        </w:rPr>
      </w:pPr>
      <w:r w:rsidRPr="002A0B02">
        <w:rPr>
          <w:caps w:val="0"/>
          <w:kern w:val="28"/>
        </w:rPr>
        <w:lastRenderedPageBreak/>
        <w:t>ОГРАНИЧЕНИЕ И ОТСРОЧКА ПРАВ</w:t>
      </w:r>
      <w:bookmarkEnd w:id="43"/>
      <w:bookmarkEnd w:id="44"/>
      <w:bookmarkEnd w:id="45"/>
      <w:bookmarkEnd w:id="46"/>
      <w:bookmarkEnd w:id="47"/>
    </w:p>
    <w:p w14:paraId="0A9B4461" w14:textId="77777777" w:rsidR="004827A5" w:rsidRPr="002A0B02" w:rsidRDefault="00535975" w:rsidP="004827A5">
      <w:pPr>
        <w:pStyle w:val="LongStandardL2"/>
      </w:pPr>
      <w:r w:rsidRPr="002A0B02">
        <w:t>Возражения Гаранта</w:t>
      </w:r>
    </w:p>
    <w:p w14:paraId="019AFE6E" w14:textId="21DCA1DF" w:rsidR="004827A5" w:rsidRPr="002A0B02" w:rsidRDefault="00535975" w:rsidP="004827A5">
      <w:pPr>
        <w:pStyle w:val="LongStandardL2"/>
        <w:numPr>
          <w:ilvl w:val="0"/>
          <w:numId w:val="0"/>
        </w:numPr>
        <w:ind w:left="720"/>
        <w:jc w:val="both"/>
        <w:rPr>
          <w:b w:val="0"/>
        </w:rPr>
      </w:pPr>
      <w:r w:rsidRPr="00464DC2">
        <w:rPr>
          <w:b w:val="0"/>
        </w:rPr>
        <w:t>В соответствии с пунктом 2 статьи 370 Г</w:t>
      </w:r>
      <w:r w:rsidR="00811200" w:rsidRPr="00464DC2">
        <w:rPr>
          <w:b w:val="0"/>
        </w:rPr>
        <w:t>К</w:t>
      </w:r>
      <w:r w:rsidRPr="00464DC2">
        <w:rPr>
          <w:b w:val="0"/>
        </w:rPr>
        <w:t xml:space="preserve">, Гарант </w:t>
      </w:r>
      <w:r w:rsidRPr="00C46455">
        <w:rPr>
          <w:b w:val="0"/>
        </w:rPr>
        <w:t>не вправе выдвигать против требований Бенефициара возражения</w:t>
      </w:r>
      <w:r w:rsidRPr="00464DC2">
        <w:rPr>
          <w:b w:val="0"/>
        </w:rPr>
        <w:t xml:space="preserve">, вытекающие из </w:t>
      </w:r>
      <w:r w:rsidR="005924E6">
        <w:rPr>
          <w:b w:val="0"/>
        </w:rPr>
        <w:t>Договора купли-продажи (поставки)</w:t>
      </w:r>
      <w:r w:rsidR="00811200" w:rsidRPr="00464DC2">
        <w:rPr>
          <w:b w:val="0"/>
        </w:rPr>
        <w:t xml:space="preserve"> </w:t>
      </w:r>
      <w:r w:rsidRPr="00464DC2">
        <w:rPr>
          <w:b w:val="0"/>
        </w:rPr>
        <w:t>или какого-то иного обязательства, и в своих возражениях не вправе ссылаться на обстоятельства или факты, не указанные в Гарантии</w:t>
      </w:r>
      <w:r w:rsidR="003D47EA" w:rsidRPr="00464DC2">
        <w:rPr>
          <w:b w:val="0"/>
        </w:rPr>
        <w:t>.</w:t>
      </w:r>
    </w:p>
    <w:p w14:paraId="321F767D" w14:textId="77777777" w:rsidR="004827A5" w:rsidRPr="00C46455" w:rsidRDefault="00535975" w:rsidP="004827A5">
      <w:pPr>
        <w:pStyle w:val="LongStandardL2"/>
      </w:pPr>
      <w:r w:rsidRPr="00C46455">
        <w:t>Обстоятельства непреодолимой силы</w:t>
      </w:r>
    </w:p>
    <w:p w14:paraId="7C11598C" w14:textId="77777777" w:rsidR="004827A5" w:rsidRPr="002A0B02" w:rsidRDefault="00535975" w:rsidP="004827A5">
      <w:pPr>
        <w:pStyle w:val="LongStandardL3"/>
        <w:numPr>
          <w:ilvl w:val="0"/>
          <w:numId w:val="0"/>
        </w:numPr>
        <w:ind w:left="720"/>
      </w:pPr>
      <w:r w:rsidRPr="00464DC2">
        <w:t>В соответствии со статьей 401 Г</w:t>
      </w:r>
      <w:r w:rsidR="00811200" w:rsidRPr="00464DC2">
        <w:t>К</w:t>
      </w:r>
      <w:r w:rsidRPr="00464DC2">
        <w:t xml:space="preserve"> исполнение Гарантом своих обязательств по настоящей Гарантии не прекращается и не может быть отсрочено вследствие непреодолимой силы.</w:t>
      </w:r>
    </w:p>
    <w:p w14:paraId="40A547C8" w14:textId="77777777" w:rsidR="004827A5" w:rsidRPr="002A0B02" w:rsidRDefault="00535975" w:rsidP="004827A5">
      <w:pPr>
        <w:pStyle w:val="LongStandardL2"/>
      </w:pPr>
      <w:r w:rsidRPr="002A0B02">
        <w:t>Существенное изменение обстоятельств</w:t>
      </w:r>
    </w:p>
    <w:p w14:paraId="1FBFA5E4" w14:textId="77777777" w:rsidR="004827A5" w:rsidRPr="002A0B02" w:rsidRDefault="00535975" w:rsidP="004827A5">
      <w:pPr>
        <w:pStyle w:val="LongStandardL3"/>
        <w:numPr>
          <w:ilvl w:val="0"/>
          <w:numId w:val="0"/>
        </w:numPr>
        <w:ind w:left="720"/>
      </w:pPr>
      <w:r w:rsidRPr="002A0B02">
        <w:t>В соответствии со статьей 451 Г</w:t>
      </w:r>
      <w:r w:rsidR="000E1DBC">
        <w:t>К</w:t>
      </w:r>
      <w:r w:rsidRPr="002A0B02">
        <w:t>, существенное изменение обстоятельств, из которых Гарант и Бенефициар исходили при выдаче Гарантии, не ухудшат и не повлияют иным негативным образом на обязательства Гаранта, содержащиеся в Гарантии, равно как не предоставят Гаранту право изменить или отозвать Гарантию или свои обязательства по ней.</w:t>
      </w:r>
    </w:p>
    <w:p w14:paraId="164BD454" w14:textId="77777777" w:rsidR="004827A5" w:rsidRPr="002A0B02" w:rsidRDefault="00535975" w:rsidP="004827A5">
      <w:pPr>
        <w:pStyle w:val="LongStandardL2"/>
        <w:rPr>
          <w:kern w:val="24"/>
        </w:rPr>
      </w:pPr>
      <w:r w:rsidRPr="002A0B02">
        <w:rPr>
          <w:kern w:val="24"/>
        </w:rPr>
        <w:t>Право немедленного регресса</w:t>
      </w:r>
    </w:p>
    <w:p w14:paraId="761D4C57" w14:textId="77777777" w:rsidR="004827A5" w:rsidRPr="00D11E21" w:rsidRDefault="00535975" w:rsidP="004827A5">
      <w:pPr>
        <w:pStyle w:val="BodyText1"/>
      </w:pPr>
      <w:r w:rsidRPr="002A0B02">
        <w:t xml:space="preserve">Гарант соглашается с тем, </w:t>
      </w:r>
      <w:r w:rsidRPr="00D11E21">
        <w:t xml:space="preserve">что Бенефициар </w:t>
      </w:r>
      <w:r w:rsidRPr="00C46455">
        <w:t>не обязан перед тем как осуществить свои права или полномочия или использовать средства правовой защиты</w:t>
      </w:r>
      <w:r w:rsidRPr="00D11E21">
        <w:t>, предоставленные ему в отношении Гаранта Гарантией или по закону:</w:t>
      </w:r>
    </w:p>
    <w:p w14:paraId="5D069DCA" w14:textId="77777777" w:rsidR="004827A5" w:rsidRPr="00D11E21" w:rsidRDefault="00535975" w:rsidP="004827A5">
      <w:pPr>
        <w:pStyle w:val="LongStandardL8"/>
        <w:tabs>
          <w:tab w:val="clear" w:pos="1004"/>
          <w:tab w:val="num" w:pos="1560"/>
        </w:tabs>
        <w:ind w:left="1320" w:hanging="600"/>
      </w:pPr>
      <w:r w:rsidRPr="00D11E21">
        <w:t>предъявлять какие-либо требования к Принципалу или к какому-либо другому лицу;</w:t>
      </w:r>
    </w:p>
    <w:p w14:paraId="61E035B5" w14:textId="77777777" w:rsidR="004827A5" w:rsidRPr="00D11E21" w:rsidRDefault="00535975" w:rsidP="004827A5">
      <w:pPr>
        <w:pStyle w:val="LongStandardL8"/>
        <w:tabs>
          <w:tab w:val="clear" w:pos="1004"/>
          <w:tab w:val="num" w:pos="1560"/>
        </w:tabs>
        <w:ind w:left="1320" w:hanging="600"/>
      </w:pPr>
      <w:r w:rsidRPr="00D11E21">
        <w:t>осуществлять какие-либо действия или добиваться вынесения судебного решения против Принципала или какого-либо другого лица;</w:t>
      </w:r>
    </w:p>
    <w:p w14:paraId="71794D19" w14:textId="77777777" w:rsidR="004827A5" w:rsidRPr="00D11E21" w:rsidRDefault="00535975" w:rsidP="004827A5">
      <w:pPr>
        <w:pStyle w:val="LongStandardL8"/>
        <w:tabs>
          <w:tab w:val="clear" w:pos="1004"/>
          <w:tab w:val="num" w:pos="1560"/>
        </w:tabs>
        <w:ind w:left="1320" w:hanging="600"/>
      </w:pPr>
      <w:r w:rsidRPr="00D11E21">
        <w:t>предъявлять какие-либо доказательства или требования в связи с ликвидацией Принципала или какого-либо другого лица; а также</w:t>
      </w:r>
    </w:p>
    <w:p w14:paraId="558FAAF2" w14:textId="2EC7CCFB" w:rsidR="004827A5" w:rsidRPr="00C46455" w:rsidRDefault="00535975" w:rsidP="004827A5">
      <w:pPr>
        <w:pStyle w:val="LongStandardL8"/>
        <w:tabs>
          <w:tab w:val="clear" w:pos="1004"/>
          <w:tab w:val="num" w:pos="1560"/>
        </w:tabs>
        <w:ind w:left="1320" w:hanging="600"/>
      </w:pPr>
      <w:r w:rsidRPr="00C46455">
        <w:t xml:space="preserve">приводить или пытаться привести в исполнение какие-либо другие права, а также обращать или пытаться обратить взыскание на какое-либо другое обеспечение, предоставленное в связи с </w:t>
      </w:r>
      <w:r w:rsidR="006C6E05">
        <w:t xml:space="preserve">Договором </w:t>
      </w:r>
      <w:r w:rsidR="005924E6">
        <w:t>купли-продажи (поставки)</w:t>
      </w:r>
      <w:r w:rsidRPr="00C46455">
        <w:t>.</w:t>
      </w:r>
    </w:p>
    <w:p w14:paraId="039DF14A" w14:textId="77777777" w:rsidR="004827A5" w:rsidRPr="002A0B02" w:rsidRDefault="00535975" w:rsidP="004827A5">
      <w:pPr>
        <w:pStyle w:val="LongStandardL2"/>
        <w:rPr>
          <w:kern w:val="24"/>
        </w:rPr>
      </w:pPr>
      <w:r w:rsidRPr="002A0B02">
        <w:rPr>
          <w:kern w:val="24"/>
        </w:rPr>
        <w:t>Отсрочка исполнения прав Гаранта</w:t>
      </w:r>
    </w:p>
    <w:p w14:paraId="5D3E6285" w14:textId="6A2F02DC" w:rsidR="004827A5" w:rsidRPr="002A0B02" w:rsidRDefault="00535975" w:rsidP="004827A5">
      <w:pPr>
        <w:pStyle w:val="LongStandardL3"/>
        <w:numPr>
          <w:ilvl w:val="0"/>
          <w:numId w:val="0"/>
        </w:numPr>
        <w:ind w:left="720"/>
      </w:pPr>
      <w:r w:rsidRPr="00C46455">
        <w:t xml:space="preserve">Гарант соглашается с тем, что до тех пор, пока у Принципала остаются фактические обязательства или обязательства, которые могут возникнуть в будущем, по </w:t>
      </w:r>
      <w:r w:rsidR="00715F9E">
        <w:t xml:space="preserve">Договору </w:t>
      </w:r>
      <w:r w:rsidR="005924E6">
        <w:t>купли-продажи (поставки)</w:t>
      </w:r>
      <w:r w:rsidRPr="00C46455">
        <w:t>, он не будет осуществлять какие-либо права, предоставленные ему в какое-либо время в связи с исполнением обязательств по Гарантии:</w:t>
      </w:r>
    </w:p>
    <w:p w14:paraId="3D5682D3" w14:textId="77777777" w:rsidR="004827A5" w:rsidRPr="002A0B02" w:rsidRDefault="00535975" w:rsidP="004827A5">
      <w:pPr>
        <w:pStyle w:val="LongStandardL8"/>
        <w:tabs>
          <w:tab w:val="clear" w:pos="1004"/>
          <w:tab w:val="num" w:pos="1560"/>
        </w:tabs>
        <w:ind w:left="1320" w:hanging="600"/>
      </w:pPr>
      <w:r w:rsidRPr="002A0B02">
        <w:lastRenderedPageBreak/>
        <w:t>на получение возмещения от Принципала или любого другого лица, а также получение какого-либо обеспечения от Принципала или любого другого лица; и/или</w:t>
      </w:r>
    </w:p>
    <w:p w14:paraId="3AE5B1D1" w14:textId="522362A5" w:rsidR="004827A5" w:rsidRPr="002A0B02" w:rsidRDefault="00535975" w:rsidP="004827A5">
      <w:pPr>
        <w:pStyle w:val="LongStandardL8"/>
        <w:tabs>
          <w:tab w:val="clear" w:pos="1004"/>
          <w:tab w:val="num" w:pos="1560"/>
        </w:tabs>
        <w:ind w:left="1320" w:hanging="600"/>
      </w:pPr>
      <w:r w:rsidRPr="002A0B02">
        <w:t xml:space="preserve">на возмещение ущерба от какого-либо другого лица, предоставляющего обеспечение по </w:t>
      </w:r>
      <w:r w:rsidR="00715F9E">
        <w:t xml:space="preserve">Договору </w:t>
      </w:r>
      <w:r w:rsidR="005924E6">
        <w:t>купли-продажи (поставки)</w:t>
      </w:r>
      <w:r w:rsidRPr="002A0B02">
        <w:t>; и/или</w:t>
      </w:r>
    </w:p>
    <w:p w14:paraId="18E37E9D" w14:textId="5B0C146E" w:rsidR="004827A5" w:rsidRPr="002A0B02" w:rsidRDefault="00535975" w:rsidP="004827A5">
      <w:pPr>
        <w:pStyle w:val="LongStandardL8"/>
        <w:tabs>
          <w:tab w:val="clear" w:pos="1004"/>
          <w:tab w:val="num" w:pos="1560"/>
        </w:tabs>
        <w:ind w:left="1320" w:hanging="600"/>
      </w:pPr>
      <w:r w:rsidRPr="002A0B02">
        <w:t xml:space="preserve">на пользование выгодами (полностью или частично, посредством суброгации или иным образом), вытекающими из каких-либо прав, которыми может обладать Бенефициар в отношении </w:t>
      </w:r>
      <w:r w:rsidR="005924E6">
        <w:t>Договора купли-продажи (поставки)</w:t>
      </w:r>
      <w:r w:rsidR="00160938">
        <w:t xml:space="preserve"> или и</w:t>
      </w:r>
      <w:r w:rsidRPr="002A0B02">
        <w:t xml:space="preserve">ного обеспечения, полученного Бенефициаром в соответствии или в связи с </w:t>
      </w:r>
      <w:r w:rsidR="006C6E05">
        <w:t xml:space="preserve">Договором </w:t>
      </w:r>
      <w:r w:rsidR="005924E6">
        <w:t>купли-продажи (поставки)</w:t>
      </w:r>
      <w:r w:rsidRPr="002A0B02">
        <w:t>.</w:t>
      </w:r>
    </w:p>
    <w:p w14:paraId="6A7CFEC9" w14:textId="77777777" w:rsidR="004827A5" w:rsidRPr="002A0B02" w:rsidRDefault="00535975" w:rsidP="004827A5">
      <w:pPr>
        <w:pStyle w:val="LongStandardL2"/>
      </w:pPr>
      <w:r w:rsidRPr="002A0B02">
        <w:t>Возврат сумм, полученных от Принципала</w:t>
      </w:r>
    </w:p>
    <w:p w14:paraId="5847563C" w14:textId="048C22BF" w:rsidR="004827A5" w:rsidRPr="002A0B02" w:rsidRDefault="00535975" w:rsidP="004827A5">
      <w:pPr>
        <w:pStyle w:val="BodyText1"/>
        <w:rPr>
          <w:lang w:eastAsia="zh-CN"/>
        </w:rPr>
      </w:pPr>
      <w:r w:rsidRPr="002A0B02">
        <w:rPr>
          <w:lang w:eastAsia="zh-CN"/>
        </w:rPr>
        <w:t xml:space="preserve">В случае, если Гарант получил какие-то денежные средства в рамках возмещения </w:t>
      </w:r>
      <w:r w:rsidRPr="0039513C">
        <w:rPr>
          <w:lang w:eastAsia="zh-CN"/>
        </w:rPr>
        <w:t xml:space="preserve">сумм, выплаченных Гарантом по Гарантии до полного исполнения Принципалом его обязательств по </w:t>
      </w:r>
      <w:r w:rsidR="00715F9E">
        <w:rPr>
          <w:lang w:eastAsia="zh-CN"/>
        </w:rPr>
        <w:t xml:space="preserve">Договору </w:t>
      </w:r>
      <w:r w:rsidR="005924E6">
        <w:t>купли-продажи (поставки)</w:t>
      </w:r>
      <w:r w:rsidR="00160938" w:rsidRPr="0039513C">
        <w:rPr>
          <w:lang w:eastAsia="zh-CN"/>
        </w:rPr>
        <w:t xml:space="preserve"> </w:t>
      </w:r>
      <w:r w:rsidRPr="0039513C">
        <w:rPr>
          <w:lang w:eastAsia="zh-CN"/>
        </w:rPr>
        <w:t xml:space="preserve">или обязательств Гаранта по Гарантии, </w:t>
      </w:r>
      <w:r w:rsidRPr="00C46455">
        <w:rPr>
          <w:lang w:eastAsia="zh-CN"/>
        </w:rPr>
        <w:t xml:space="preserve">Гарант обязуется перечислить соответствующие суммы Бенефициару в счет погашения обязательств Принципала по </w:t>
      </w:r>
      <w:r w:rsidR="00715F9E">
        <w:rPr>
          <w:lang w:eastAsia="zh-CN"/>
        </w:rPr>
        <w:t xml:space="preserve">Договору </w:t>
      </w:r>
      <w:r w:rsidR="005924E6">
        <w:t>купли-продажи (поставки)</w:t>
      </w:r>
      <w:r w:rsidRPr="00C46455">
        <w:rPr>
          <w:lang w:eastAsia="zh-CN"/>
        </w:rPr>
        <w:t>.</w:t>
      </w:r>
    </w:p>
    <w:p w14:paraId="43C4273E" w14:textId="77777777" w:rsidR="004827A5" w:rsidRPr="002A0B02" w:rsidRDefault="00535975" w:rsidP="004827A5">
      <w:pPr>
        <w:pStyle w:val="LongStandardL1"/>
      </w:pPr>
      <w:bookmarkStart w:id="48" w:name="_Ref425991101"/>
      <w:bookmarkStart w:id="49" w:name="_Ref425991444"/>
      <w:bookmarkStart w:id="50" w:name="_Ref425991457"/>
      <w:bookmarkStart w:id="51" w:name="_Ref425991699"/>
      <w:bookmarkStart w:id="52" w:name="_Ref425991708"/>
      <w:bookmarkStart w:id="53" w:name="_Ref425991921"/>
      <w:bookmarkStart w:id="54" w:name="_Ref425991926"/>
      <w:bookmarkStart w:id="55" w:name="_Toc426384787"/>
      <w:bookmarkStart w:id="56" w:name="_Toc426758894"/>
      <w:bookmarkStart w:id="57" w:name="_Toc435733863"/>
      <w:bookmarkStart w:id="58" w:name="_Toc437242572"/>
      <w:bookmarkStart w:id="59" w:name="_Toc437336483"/>
      <w:r w:rsidRPr="002A0B02">
        <w:t>ЗАМЕНА СТОРОН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5722617E" w14:textId="77777777" w:rsidR="004827A5" w:rsidRPr="002A0B02" w:rsidRDefault="00535975" w:rsidP="004827A5">
      <w:pPr>
        <w:pStyle w:val="LongStandardL2"/>
      </w:pPr>
      <w:r w:rsidRPr="002A0B02">
        <w:t>Уступка Гарантом</w:t>
      </w:r>
    </w:p>
    <w:p w14:paraId="5D031529" w14:textId="77777777" w:rsidR="004827A5" w:rsidRPr="002A0B02" w:rsidRDefault="00535975" w:rsidP="004827A5">
      <w:pPr>
        <w:pStyle w:val="BodyText1"/>
      </w:pPr>
      <w:r w:rsidRPr="002A0B02">
        <w:t xml:space="preserve">Гарант </w:t>
      </w:r>
      <w:r w:rsidRPr="00C46455">
        <w:t>не имеет права уступать свои права или передавать свои обязательства по Гарантии без предварительного согласия Бенефициара.</w:t>
      </w:r>
    </w:p>
    <w:p w14:paraId="5A4F9F6F" w14:textId="77777777" w:rsidR="004827A5" w:rsidRPr="002A0B02" w:rsidRDefault="00535975" w:rsidP="004827A5">
      <w:pPr>
        <w:pStyle w:val="LongStandardL2"/>
      </w:pPr>
      <w:bookmarkStart w:id="60" w:name="_Ref425987670"/>
      <w:r w:rsidRPr="002A0B02">
        <w:t xml:space="preserve">Уступка прав </w:t>
      </w:r>
      <w:bookmarkEnd w:id="60"/>
      <w:r w:rsidRPr="002A0B02">
        <w:t>Бенефициара</w:t>
      </w:r>
    </w:p>
    <w:p w14:paraId="3BA4417D" w14:textId="020CF9FC" w:rsidR="004827A5" w:rsidRPr="002A0B02" w:rsidRDefault="00535975" w:rsidP="004827A5">
      <w:pPr>
        <w:pStyle w:val="LongStandardL8"/>
        <w:numPr>
          <w:ilvl w:val="0"/>
          <w:numId w:val="0"/>
        </w:numPr>
        <w:ind w:left="720"/>
      </w:pPr>
      <w:r w:rsidRPr="002A0B02">
        <w:t xml:space="preserve">Бенефициар вправе в любое время полностью или </w:t>
      </w:r>
      <w:r w:rsidRPr="004D1E37">
        <w:t xml:space="preserve">частично </w:t>
      </w:r>
      <w:r w:rsidRPr="00C46455">
        <w:t>уступить свои права по Гарантии любому третьему лицу при условии полной или частичной уступки прав Бенефициара по</w:t>
      </w:r>
      <w:r w:rsidR="00E451E3" w:rsidRPr="00C46455">
        <w:t xml:space="preserve"> </w:t>
      </w:r>
      <w:r w:rsidR="00715F9E">
        <w:t xml:space="preserve">Договору </w:t>
      </w:r>
      <w:r w:rsidR="005924E6">
        <w:t>купли-продажи (поставки)</w:t>
      </w:r>
      <w:r w:rsidRPr="00C46455">
        <w:t>. Согласие Гаранта на такую уступку прав Бенефициаром по Гарантии не требуется.</w:t>
      </w:r>
      <w:r w:rsidRPr="002A0B02">
        <w:t xml:space="preserve"> </w:t>
      </w:r>
    </w:p>
    <w:p w14:paraId="27711BEC" w14:textId="77777777" w:rsidR="004827A5" w:rsidRPr="002A0B02" w:rsidRDefault="00535975" w:rsidP="004827A5">
      <w:pPr>
        <w:pStyle w:val="LongStandardL1"/>
      </w:pPr>
      <w:bookmarkStart w:id="61" w:name="_Toc426655453"/>
      <w:bookmarkStart w:id="62" w:name="_Toc426758896"/>
      <w:bookmarkStart w:id="63" w:name="_Toc435733865"/>
      <w:bookmarkStart w:id="64" w:name="_Toc437242574"/>
      <w:bookmarkStart w:id="65" w:name="_Toc437336485"/>
      <w:r w:rsidRPr="002A0B02">
        <w:rPr>
          <w:caps w:val="0"/>
        </w:rPr>
        <w:t>ОСУЩЕСТВЛЕНИЕ ПРАВ</w:t>
      </w:r>
      <w:bookmarkEnd w:id="61"/>
      <w:bookmarkEnd w:id="62"/>
      <w:bookmarkEnd w:id="63"/>
      <w:bookmarkEnd w:id="64"/>
      <w:bookmarkEnd w:id="65"/>
    </w:p>
    <w:p w14:paraId="3948F976" w14:textId="77777777" w:rsidR="004827A5" w:rsidRDefault="00535975" w:rsidP="004827A5">
      <w:pPr>
        <w:pStyle w:val="BodyText1"/>
        <w:rPr>
          <w:lang w:eastAsia="zh-CN"/>
        </w:rPr>
      </w:pPr>
      <w:r w:rsidRPr="002A0B02">
        <w:rPr>
          <w:lang w:eastAsia="zh-CN"/>
        </w:rPr>
        <w:t xml:space="preserve">Неосуществление Бенефициаром прав или средств правовой защиты по Гарантии или их осуществление, но с задержкой, </w:t>
      </w:r>
      <w:r w:rsidRPr="00C46455">
        <w:rPr>
          <w:lang w:eastAsia="zh-CN"/>
        </w:rPr>
        <w:t>не означает ни отказа от соответствующих прав или средств правовой защиты, ни намерения такого отказа со стороны Бенефициара</w:t>
      </w:r>
      <w:r w:rsidRPr="004D1E37">
        <w:rPr>
          <w:lang w:eastAsia="zh-CN"/>
        </w:rPr>
        <w:t>. Единичное или неполное</w:t>
      </w:r>
      <w:r w:rsidRPr="002A0B02">
        <w:rPr>
          <w:lang w:eastAsia="zh-CN"/>
        </w:rPr>
        <w:t xml:space="preserve"> осуществление прав или средств правовой защиты Бенефициаром не ограничивает его в возможности их осуществления в будущем или иным образом или в осуществлении других прав или средств правовой защиты. Права и средства правовой защиты, предусмотренные настоящей Гарантией, являются кумулятивными и не исключают осуществления прав и средств правовой защиты, предусмотренных законодательством.</w:t>
      </w:r>
    </w:p>
    <w:p w14:paraId="0FBB60FE" w14:textId="77777777" w:rsidR="004827A5" w:rsidRPr="002A0B02" w:rsidRDefault="00535975" w:rsidP="004827A5">
      <w:pPr>
        <w:pStyle w:val="LongStandardL1"/>
      </w:pPr>
      <w:bookmarkStart w:id="66" w:name="_Toc426384790"/>
      <w:bookmarkStart w:id="67" w:name="_Toc426758897"/>
      <w:bookmarkStart w:id="68" w:name="_Toc435733866"/>
      <w:bookmarkStart w:id="69" w:name="_Toc437242575"/>
      <w:bookmarkStart w:id="70" w:name="_Toc437336486"/>
      <w:r w:rsidRPr="002A0B02">
        <w:lastRenderedPageBreak/>
        <w:t>ЧАСТИЧНАЯ НЕДЕЙСТВИТЕЛЬНОСТЬ</w:t>
      </w:r>
      <w:bookmarkEnd w:id="66"/>
      <w:bookmarkEnd w:id="67"/>
      <w:bookmarkEnd w:id="68"/>
      <w:bookmarkEnd w:id="69"/>
      <w:bookmarkEnd w:id="70"/>
    </w:p>
    <w:p w14:paraId="22849823" w14:textId="77777777" w:rsidR="004827A5" w:rsidRPr="002A0B02" w:rsidRDefault="00535975" w:rsidP="004827A5">
      <w:pPr>
        <w:pStyle w:val="BodyText1"/>
      </w:pPr>
      <w:r w:rsidRPr="002A0B02">
        <w:t>Если любое условие Гарантии является или становится незаконным, недействительным или не подлежащим принудительному исполнению, это не влияет на законность, действительность или возможность принудительного исполнения любого другого условия Гарантии.</w:t>
      </w:r>
    </w:p>
    <w:p w14:paraId="53CD4277" w14:textId="7C36F26C" w:rsidR="004827A5" w:rsidRPr="002A0B02" w:rsidRDefault="00535975" w:rsidP="004827A5">
      <w:pPr>
        <w:pStyle w:val="LongStandardL1"/>
      </w:pPr>
      <w:bookmarkStart w:id="71" w:name="_Ref425991041"/>
      <w:bookmarkStart w:id="72" w:name="_Ref425991112"/>
      <w:bookmarkStart w:id="73" w:name="_Toc426384791"/>
      <w:bookmarkStart w:id="74" w:name="_Toc426758898"/>
      <w:bookmarkStart w:id="75" w:name="_Toc435733867"/>
      <w:bookmarkStart w:id="76" w:name="_Toc437242576"/>
      <w:bookmarkStart w:id="77" w:name="_Toc437336487"/>
      <w:r w:rsidRPr="002A0B02">
        <w:t xml:space="preserve">ИЗМЕНЕНИЕ </w:t>
      </w:r>
      <w:bookmarkEnd w:id="71"/>
      <w:bookmarkEnd w:id="72"/>
      <w:bookmarkEnd w:id="73"/>
      <w:bookmarkEnd w:id="74"/>
      <w:r w:rsidRPr="002A0B02">
        <w:t>УСЛОВИЙ ГАРАНТИИ</w:t>
      </w:r>
      <w:bookmarkEnd w:id="75"/>
      <w:bookmarkEnd w:id="76"/>
      <w:bookmarkEnd w:id="77"/>
    </w:p>
    <w:p w14:paraId="047BC193" w14:textId="1F8D282F" w:rsidR="004827A5" w:rsidRDefault="00535975" w:rsidP="004C24DA">
      <w:pPr>
        <w:pStyle w:val="LongStandardL2"/>
        <w:numPr>
          <w:ilvl w:val="0"/>
          <w:numId w:val="0"/>
        </w:numPr>
        <w:ind w:left="720"/>
        <w:jc w:val="both"/>
        <w:rPr>
          <w:b w:val="0"/>
        </w:rPr>
      </w:pPr>
      <w:r w:rsidRPr="00020EDE">
        <w:rPr>
          <w:b w:val="0"/>
        </w:rPr>
        <w:t xml:space="preserve">Любое условие Гарантии может быть изменено только при условии получения </w:t>
      </w:r>
      <w:r w:rsidRPr="001D0B96">
        <w:rPr>
          <w:b w:val="0"/>
        </w:rPr>
        <w:t>предварительного письменного согласия Бенефициара</w:t>
      </w:r>
      <w:r w:rsidRPr="00087EA2">
        <w:rPr>
          <w:b w:val="0"/>
        </w:rPr>
        <w:t>.</w:t>
      </w:r>
    </w:p>
    <w:p w14:paraId="1ABDDEED" w14:textId="77777777" w:rsidR="00E61DFE" w:rsidRDefault="00E61DFE" w:rsidP="00E61DFE">
      <w:pPr>
        <w:pStyle w:val="LongStandardL1"/>
      </w:pPr>
      <w:bookmarkStart w:id="78" w:name="_Toc426384792"/>
      <w:bookmarkStart w:id="79" w:name="_Toc426758899"/>
      <w:bookmarkStart w:id="80" w:name="_Toc435733868"/>
      <w:bookmarkStart w:id="81" w:name="_Toc437242577"/>
      <w:bookmarkStart w:id="82" w:name="_Toc437336488"/>
      <w:r>
        <w:t>прекращение гарантии</w:t>
      </w:r>
    </w:p>
    <w:p w14:paraId="011DD842" w14:textId="1C80BA40" w:rsidR="00A300EF" w:rsidRPr="006C6E05" w:rsidRDefault="00E61DFE" w:rsidP="004C24DA">
      <w:pPr>
        <w:pStyle w:val="LongStandardL2"/>
        <w:numPr>
          <w:ilvl w:val="0"/>
          <w:numId w:val="0"/>
        </w:numPr>
        <w:ind w:left="720"/>
        <w:jc w:val="both"/>
        <w:rPr>
          <w:b w:val="0"/>
        </w:rPr>
      </w:pPr>
      <w:r w:rsidRPr="006C6E05">
        <w:rPr>
          <w:b w:val="0"/>
        </w:rPr>
        <w:t>Обязательства Гаранта по Гарантии прекращаются в случае наступления любого из указанных в п</w:t>
      </w:r>
      <w:r w:rsidR="001B60A3" w:rsidRPr="006C6E05">
        <w:rPr>
          <w:b w:val="0"/>
        </w:rPr>
        <w:t>ункте</w:t>
      </w:r>
      <w:r w:rsidRPr="006C6E05">
        <w:rPr>
          <w:b w:val="0"/>
        </w:rPr>
        <w:t>1 ст</w:t>
      </w:r>
      <w:r w:rsidR="001B60A3" w:rsidRPr="006C6E05">
        <w:rPr>
          <w:b w:val="0"/>
        </w:rPr>
        <w:t xml:space="preserve">атьи </w:t>
      </w:r>
      <w:r w:rsidRPr="006C6E05">
        <w:rPr>
          <w:b w:val="0"/>
        </w:rPr>
        <w:t>378 ГК условий.</w:t>
      </w:r>
      <w:r w:rsidR="00A300EF" w:rsidRPr="006C6E05">
        <w:rPr>
          <w:b w:val="0"/>
        </w:rPr>
        <w:t xml:space="preserve"> </w:t>
      </w:r>
    </w:p>
    <w:p w14:paraId="70FE0B41" w14:textId="34A1D81A" w:rsidR="00E61DFE" w:rsidRPr="006C6E05" w:rsidRDefault="00A300EF" w:rsidP="004C24DA">
      <w:pPr>
        <w:pStyle w:val="LongStandardL2"/>
        <w:numPr>
          <w:ilvl w:val="0"/>
          <w:numId w:val="0"/>
        </w:numPr>
        <w:ind w:left="720"/>
        <w:jc w:val="both"/>
        <w:rPr>
          <w:b w:val="0"/>
        </w:rPr>
      </w:pPr>
      <w:r w:rsidRPr="006C6E05">
        <w:rPr>
          <w:b w:val="0"/>
        </w:rPr>
        <w:t>Возврат Гарантии не является условием прекращения ее действия</w:t>
      </w:r>
      <w:r w:rsidRPr="006C6E05">
        <w:t xml:space="preserve"> </w:t>
      </w:r>
      <w:r w:rsidRPr="004C24DA">
        <w:rPr>
          <w:b w:val="0"/>
        </w:rPr>
        <w:t>и</w:t>
      </w:r>
      <w:r w:rsidRPr="006C6E05">
        <w:t xml:space="preserve"> </w:t>
      </w:r>
      <w:r w:rsidRPr="006C6E05">
        <w:rPr>
          <w:b w:val="0"/>
        </w:rPr>
        <w:t>не производится</w:t>
      </w:r>
      <w:r w:rsidR="006C6E05">
        <w:t xml:space="preserve"> </w:t>
      </w:r>
      <w:r w:rsidR="006C6E05" w:rsidRPr="006C6E05">
        <w:rPr>
          <w:b w:val="0"/>
        </w:rPr>
        <w:t>Бенефициаром</w:t>
      </w:r>
      <w:r w:rsidRPr="006C6E05">
        <w:rPr>
          <w:b w:val="0"/>
        </w:rPr>
        <w:t xml:space="preserve">. </w:t>
      </w:r>
    </w:p>
    <w:p w14:paraId="4ADC349D" w14:textId="77777777" w:rsidR="004827A5" w:rsidRPr="002A0B02" w:rsidRDefault="00535975" w:rsidP="004827A5">
      <w:pPr>
        <w:pStyle w:val="LongStandardL1"/>
      </w:pPr>
      <w:r w:rsidRPr="002A0B02">
        <w:t>ПРИМЕНИМОЕ ПРАВО</w:t>
      </w:r>
      <w:bookmarkEnd w:id="78"/>
      <w:bookmarkEnd w:id="79"/>
      <w:bookmarkEnd w:id="80"/>
      <w:bookmarkEnd w:id="81"/>
      <w:bookmarkEnd w:id="82"/>
    </w:p>
    <w:p w14:paraId="7CDB4997" w14:textId="77777777" w:rsidR="004827A5" w:rsidRPr="002A0B02" w:rsidRDefault="00535975" w:rsidP="004827A5">
      <w:pPr>
        <w:pStyle w:val="BodyText1"/>
      </w:pPr>
      <w:r w:rsidRPr="002A0B02">
        <w:t>Гарантия, а также права и обязанности, возникающие на основании Гарантии, регулируются законодательством Р</w:t>
      </w:r>
      <w:r w:rsidR="00C91D91">
        <w:t>Ф</w:t>
      </w:r>
      <w:r w:rsidRPr="002A0B02">
        <w:t xml:space="preserve"> и подлежат толкованию в соответствии с ним.</w:t>
      </w:r>
    </w:p>
    <w:p w14:paraId="03A32EE7" w14:textId="77777777" w:rsidR="004827A5" w:rsidRPr="002A0B02" w:rsidRDefault="00535975" w:rsidP="004827A5">
      <w:pPr>
        <w:pStyle w:val="LongStandardL1"/>
      </w:pPr>
      <w:bookmarkStart w:id="83" w:name="_Ref425991324"/>
      <w:bookmarkStart w:id="84" w:name="_Toc426384793"/>
      <w:bookmarkStart w:id="85" w:name="_Toc426758900"/>
      <w:bookmarkStart w:id="86" w:name="_Toc435733869"/>
      <w:bookmarkStart w:id="87" w:name="_Toc437242578"/>
      <w:bookmarkStart w:id="88" w:name="_Toc437336489"/>
      <w:r w:rsidRPr="002A0B02">
        <w:t>РАЗРЕШЕНИЕ СПОРОВ</w:t>
      </w:r>
      <w:bookmarkEnd w:id="83"/>
      <w:bookmarkEnd w:id="84"/>
      <w:bookmarkEnd w:id="85"/>
      <w:bookmarkEnd w:id="86"/>
      <w:bookmarkEnd w:id="87"/>
      <w:bookmarkEnd w:id="88"/>
      <w:r w:rsidRPr="002A0B02">
        <w:t xml:space="preserve"> </w:t>
      </w:r>
    </w:p>
    <w:p w14:paraId="264B0FF0" w14:textId="268BFCDD" w:rsidR="000E1DBC" w:rsidRDefault="00535975" w:rsidP="000E1DBC">
      <w:pPr>
        <w:pStyle w:val="BodyText1"/>
      </w:pPr>
      <w:r w:rsidRPr="002A0B02">
        <w:t>В случае возникновения любого спора в связи с Гарантией, в том числе относительно толкования ее положений, действительности или прекращения, такой спор подлежит рассмотрению Арбитражным судом</w:t>
      </w:r>
      <w:r w:rsidR="004C24DA">
        <w:t xml:space="preserve"> Краснодарского края</w:t>
      </w:r>
      <w:r w:rsidRPr="002A0B02">
        <w:t xml:space="preserve">. </w:t>
      </w:r>
    </w:p>
    <w:p w14:paraId="28AF309F" w14:textId="5FC8F68F" w:rsidR="008313EC" w:rsidRDefault="008313EC" w:rsidP="008313EC">
      <w:pPr>
        <w:pStyle w:val="BodyText1"/>
      </w:pPr>
      <w:r>
        <w:t xml:space="preserve">Настоящая гарантия составлена на </w:t>
      </w:r>
      <w:r w:rsidR="004C24DA" w:rsidRPr="004C24DA">
        <w:t>9</w:t>
      </w:r>
      <w:r w:rsidR="00AE3478">
        <w:t xml:space="preserve"> </w:t>
      </w:r>
      <w:r>
        <w:t>листах, включая Приложение</w:t>
      </w:r>
      <w:r w:rsidR="00C91D91">
        <w:t xml:space="preserve"> 1</w:t>
      </w:r>
      <w:r>
        <w:t>.</w:t>
      </w:r>
    </w:p>
    <w:p w14:paraId="52F4CFDA" w14:textId="77777777" w:rsidR="006C6E05" w:rsidRDefault="006C6E05" w:rsidP="008313EC">
      <w:pPr>
        <w:pStyle w:val="BodyText1"/>
        <w:rPr>
          <w:b/>
        </w:rPr>
      </w:pPr>
    </w:p>
    <w:p w14:paraId="63E913B5" w14:textId="5C9DB632" w:rsidR="008313EC" w:rsidRPr="00AE3478" w:rsidRDefault="008313EC" w:rsidP="008313EC">
      <w:pPr>
        <w:pStyle w:val="BodyText1"/>
        <w:rPr>
          <w:b/>
        </w:rPr>
      </w:pPr>
      <w:r w:rsidRPr="00AE3478">
        <w:rPr>
          <w:b/>
        </w:rPr>
        <w:t>Гарант:</w:t>
      </w:r>
      <w:r w:rsidR="00C91D91">
        <w:rPr>
          <w:b/>
        </w:rPr>
        <w:t xml:space="preserve"> </w:t>
      </w:r>
      <w:r w:rsidR="004C24DA">
        <w:t>________________________</w:t>
      </w:r>
      <w:r w:rsidR="00C91D91" w:rsidRPr="00C91D91">
        <w:t>«</w:t>
      </w:r>
      <w:r w:rsidR="004C24DA">
        <w:t>_____________________</w:t>
      </w:r>
      <w:r w:rsidR="00C91D91" w:rsidRPr="00C91D91">
        <w:t>»</w:t>
      </w:r>
    </w:p>
    <w:p w14:paraId="78859EFF" w14:textId="69F1BC2B" w:rsidR="009078C9" w:rsidRDefault="009078C9" w:rsidP="008313EC">
      <w:pPr>
        <w:pStyle w:val="BodyText1"/>
      </w:pPr>
      <w:r>
        <w:t xml:space="preserve">Адрес (место нахождения): </w:t>
      </w:r>
      <w:r w:rsidR="004C24DA">
        <w:t>_____________________________________</w:t>
      </w:r>
    </w:p>
    <w:p w14:paraId="3B7B028C" w14:textId="0E263D68" w:rsidR="009078C9" w:rsidRDefault="009078C9" w:rsidP="008313EC">
      <w:pPr>
        <w:pStyle w:val="BodyText1"/>
      </w:pPr>
      <w:r w:rsidRPr="004C24DA">
        <w:t>Почтовый адрес:</w:t>
      </w:r>
    </w:p>
    <w:p w14:paraId="7A97019F" w14:textId="47DAEAA7" w:rsidR="009078C9" w:rsidRDefault="009078C9" w:rsidP="008313EC">
      <w:pPr>
        <w:pStyle w:val="BodyText1"/>
      </w:pPr>
      <w:r>
        <w:t>ИНН</w:t>
      </w:r>
      <w:r w:rsidR="004C24DA">
        <w:t xml:space="preserve"> _________________</w:t>
      </w:r>
      <w:r>
        <w:t xml:space="preserve">, КПП </w:t>
      </w:r>
      <w:r w:rsidR="004C24DA">
        <w:t>_____________________</w:t>
      </w:r>
    </w:p>
    <w:p w14:paraId="5448FF5E" w14:textId="77777777" w:rsidR="009078C9" w:rsidRDefault="009078C9" w:rsidP="008313EC">
      <w:pPr>
        <w:pStyle w:val="BodyText1"/>
      </w:pPr>
    </w:p>
    <w:p w14:paraId="1E4EE339" w14:textId="77777777" w:rsidR="00AE3478" w:rsidRPr="00FF32B1" w:rsidRDefault="00AE3478" w:rsidP="008313EC">
      <w:pPr>
        <w:pStyle w:val="BodyText1"/>
      </w:pPr>
      <w:r w:rsidRPr="00FF32B1">
        <w:t>Подпись:     ______________________</w:t>
      </w:r>
    </w:p>
    <w:p w14:paraId="536FC4EB" w14:textId="77777777" w:rsidR="00AE3478" w:rsidRPr="00FF32B1" w:rsidRDefault="00AE3478" w:rsidP="008313EC">
      <w:pPr>
        <w:pStyle w:val="BodyText1"/>
      </w:pPr>
      <w:r w:rsidRPr="00FF32B1">
        <w:t>Ф.И.О.:        ______________________</w:t>
      </w:r>
    </w:p>
    <w:p w14:paraId="01E24297" w14:textId="77777777" w:rsidR="00AE3478" w:rsidRPr="00FF32B1" w:rsidRDefault="00AE3478" w:rsidP="008313EC">
      <w:pPr>
        <w:pStyle w:val="BodyText1"/>
      </w:pPr>
      <w:r w:rsidRPr="00FF32B1">
        <w:t>Должность: ______________________</w:t>
      </w:r>
    </w:p>
    <w:p w14:paraId="60215ED0" w14:textId="77777777" w:rsidR="00AE3478" w:rsidRPr="00FF32B1" w:rsidRDefault="00AE3478" w:rsidP="008313EC">
      <w:pPr>
        <w:pStyle w:val="BodyText1"/>
      </w:pPr>
      <w:r w:rsidRPr="00FF32B1">
        <w:t>м.п.</w:t>
      </w:r>
    </w:p>
    <w:p w14:paraId="45BDE590" w14:textId="77777777" w:rsidR="004827A5" w:rsidRPr="002A0B02" w:rsidRDefault="00535975" w:rsidP="004827A5">
      <w:pPr>
        <w:pStyle w:val="Schedule1L1"/>
      </w:pPr>
      <w:bookmarkStart w:id="89" w:name="_Toc426758901"/>
      <w:bookmarkStart w:id="90" w:name="_Toc435733870"/>
      <w:r w:rsidRPr="002A0B02">
        <w:rPr>
          <w:caps w:val="0"/>
        </w:rPr>
        <w:lastRenderedPageBreak/>
        <w:br/>
      </w:r>
      <w:bookmarkStart w:id="91" w:name="_Toc437242579"/>
      <w:bookmarkStart w:id="92" w:name="_Toc437336490"/>
      <w:bookmarkStart w:id="93" w:name="_Ref437367031"/>
      <w:r w:rsidRPr="002A0B02">
        <w:rPr>
          <w:caps w:val="0"/>
        </w:rPr>
        <w:t xml:space="preserve">ОБРАЗЕЦ </w:t>
      </w:r>
      <w:bookmarkEnd w:id="89"/>
      <w:bookmarkEnd w:id="90"/>
      <w:r w:rsidRPr="002A0B02">
        <w:rPr>
          <w:caps w:val="0"/>
        </w:rPr>
        <w:t>ТРЕБОВАНИЯ ОБ ИСПОЛНЕНИИ ГАРАНТОМ СВОИХ ОБЯЗАТЕЛЬСТВ ПО ГАРАНТИИ</w:t>
      </w:r>
      <w:bookmarkEnd w:id="91"/>
      <w:bookmarkEnd w:id="92"/>
      <w:bookmarkEnd w:id="93"/>
    </w:p>
    <w:p w14:paraId="211C902B" w14:textId="77777777" w:rsidR="004827A5" w:rsidRPr="002A0B02" w:rsidRDefault="004827A5" w:rsidP="004827A5">
      <w:pPr>
        <w:pStyle w:val="BodyText1"/>
        <w:jc w:val="center"/>
        <w:rPr>
          <w:b/>
          <w:caps/>
        </w:rPr>
      </w:pPr>
    </w:p>
    <w:tbl>
      <w:tblPr>
        <w:tblW w:w="9289" w:type="dxa"/>
        <w:tblLook w:val="0000" w:firstRow="0" w:lastRow="0" w:firstColumn="0" w:lastColumn="0" w:noHBand="0" w:noVBand="0"/>
      </w:tblPr>
      <w:tblGrid>
        <w:gridCol w:w="1452"/>
        <w:gridCol w:w="7837"/>
      </w:tblGrid>
      <w:tr w:rsidR="008F79A5" w:rsidRPr="002A0B02" w14:paraId="459926CF" w14:textId="77777777" w:rsidTr="004827A5">
        <w:tc>
          <w:tcPr>
            <w:tcW w:w="1349" w:type="dxa"/>
          </w:tcPr>
          <w:p w14:paraId="5FD386B4" w14:textId="77777777" w:rsidR="004827A5" w:rsidRPr="002A0B02" w:rsidRDefault="00535975" w:rsidP="004827A5">
            <w:pPr>
              <w:jc w:val="left"/>
            </w:pPr>
            <w:r w:rsidRPr="002A0B02">
              <w:t>Кому:</w:t>
            </w:r>
          </w:p>
        </w:tc>
        <w:tc>
          <w:tcPr>
            <w:tcW w:w="7940" w:type="dxa"/>
          </w:tcPr>
          <w:p w14:paraId="50E3935D" w14:textId="35D4F1C3" w:rsidR="004827A5" w:rsidRPr="002A0B02" w:rsidRDefault="00C91D91" w:rsidP="004827A5">
            <w:pPr>
              <w:jc w:val="left"/>
            </w:pPr>
            <w:r>
              <w:t>ООО «</w:t>
            </w:r>
            <w:r w:rsidR="004C24DA">
              <w:t>____________________</w:t>
            </w:r>
            <w:r>
              <w:t>»</w:t>
            </w:r>
          </w:p>
        </w:tc>
      </w:tr>
      <w:tr w:rsidR="008F79A5" w:rsidRPr="002A0B02" w14:paraId="43FB242A" w14:textId="77777777" w:rsidTr="004827A5">
        <w:tc>
          <w:tcPr>
            <w:tcW w:w="1349" w:type="dxa"/>
          </w:tcPr>
          <w:p w14:paraId="1F72ACBE" w14:textId="77777777" w:rsidR="004827A5" w:rsidRPr="002A0B02" w:rsidRDefault="00535975" w:rsidP="004827A5">
            <w:pPr>
              <w:jc w:val="left"/>
            </w:pPr>
            <w:r w:rsidRPr="002A0B02">
              <w:t xml:space="preserve">Куда: </w:t>
            </w:r>
          </w:p>
        </w:tc>
        <w:tc>
          <w:tcPr>
            <w:tcW w:w="7940" w:type="dxa"/>
          </w:tcPr>
          <w:p w14:paraId="0D59AAD3" w14:textId="77777777" w:rsidR="004827A5" w:rsidRPr="002A0B02" w:rsidRDefault="00535975" w:rsidP="004827A5">
            <w:pPr>
              <w:jc w:val="left"/>
            </w:pPr>
            <w:r w:rsidRPr="002A0B02">
              <w:t>[●]</w:t>
            </w:r>
          </w:p>
        </w:tc>
      </w:tr>
      <w:tr w:rsidR="008F79A5" w:rsidRPr="002A0B02" w14:paraId="36CC73A3" w14:textId="77777777" w:rsidTr="004827A5">
        <w:tc>
          <w:tcPr>
            <w:tcW w:w="1349" w:type="dxa"/>
          </w:tcPr>
          <w:p w14:paraId="14A72BFD" w14:textId="77777777" w:rsidR="004827A5" w:rsidRPr="002A0B02" w:rsidRDefault="00535975" w:rsidP="004827A5">
            <w:pPr>
              <w:jc w:val="left"/>
            </w:pPr>
            <w:r w:rsidRPr="002A0B02">
              <w:t>Вниманию:</w:t>
            </w:r>
          </w:p>
        </w:tc>
        <w:tc>
          <w:tcPr>
            <w:tcW w:w="7940" w:type="dxa"/>
          </w:tcPr>
          <w:p w14:paraId="6C4F3C62" w14:textId="77777777" w:rsidR="004827A5" w:rsidRPr="002A0B02" w:rsidRDefault="00535975" w:rsidP="004827A5">
            <w:pPr>
              <w:jc w:val="left"/>
            </w:pPr>
            <w:r w:rsidRPr="002A0B02">
              <w:t>[●]</w:t>
            </w:r>
          </w:p>
        </w:tc>
      </w:tr>
      <w:tr w:rsidR="008F79A5" w:rsidRPr="002A0B02" w14:paraId="50BD444D" w14:textId="77777777" w:rsidTr="004827A5">
        <w:tc>
          <w:tcPr>
            <w:tcW w:w="1349" w:type="dxa"/>
          </w:tcPr>
          <w:p w14:paraId="5C7D0DC1" w14:textId="77777777" w:rsidR="004827A5" w:rsidRPr="002A0B02" w:rsidRDefault="00535975" w:rsidP="004827A5">
            <w:pPr>
              <w:jc w:val="left"/>
            </w:pPr>
            <w:r w:rsidRPr="002A0B02">
              <w:t xml:space="preserve">Касательно: </w:t>
            </w:r>
          </w:p>
        </w:tc>
        <w:tc>
          <w:tcPr>
            <w:tcW w:w="7940" w:type="dxa"/>
          </w:tcPr>
          <w:p w14:paraId="44858146" w14:textId="0550818C" w:rsidR="004827A5" w:rsidRPr="002A0B02" w:rsidRDefault="00535975" w:rsidP="006C6E05">
            <w:pPr>
              <w:jc w:val="left"/>
            </w:pPr>
            <w:r w:rsidRPr="002A0B02">
              <w:t xml:space="preserve">Независимой Гарантии от </w:t>
            </w:r>
            <w:r w:rsidR="001D0B96">
              <w:t xml:space="preserve">__ </w:t>
            </w:r>
            <w:r w:rsidR="004C24DA">
              <w:t>_______</w:t>
            </w:r>
            <w:r w:rsidR="001D0B96">
              <w:t xml:space="preserve"> 20</w:t>
            </w:r>
            <w:r w:rsidR="008E00DA">
              <w:t>22</w:t>
            </w:r>
            <w:r w:rsidR="001D0B96">
              <w:t xml:space="preserve"> г.</w:t>
            </w:r>
            <w:r w:rsidRPr="002A0B02">
              <w:t xml:space="preserve">, выданной </w:t>
            </w:r>
            <w:r w:rsidR="00C91D91">
              <w:t>ООО</w:t>
            </w:r>
            <w:r w:rsidR="002A0B02" w:rsidRPr="002A0B02">
              <w:t xml:space="preserve"> «</w:t>
            </w:r>
            <w:r w:rsidR="004C24DA">
              <w:t>_______________</w:t>
            </w:r>
            <w:r w:rsidR="002A0B02" w:rsidRPr="002A0B02">
              <w:t>»</w:t>
            </w:r>
          </w:p>
        </w:tc>
      </w:tr>
    </w:tbl>
    <w:p w14:paraId="07F23111" w14:textId="77777777" w:rsidR="004827A5" w:rsidRPr="002A0B02" w:rsidRDefault="004827A5" w:rsidP="004827A5">
      <w:pPr>
        <w:tabs>
          <w:tab w:val="left" w:pos="6820"/>
        </w:tabs>
        <w:rPr>
          <w:highlight w:val="yellow"/>
        </w:rPr>
      </w:pPr>
    </w:p>
    <w:p w14:paraId="71510CA6" w14:textId="0A1E4323" w:rsidR="004827A5" w:rsidRPr="002A0B02" w:rsidRDefault="00535975" w:rsidP="004827A5">
      <w:r w:rsidRPr="002A0B02">
        <w:t xml:space="preserve">Мы ссылаемся на независимую гарантию от </w:t>
      </w:r>
      <w:r w:rsidR="004C24DA">
        <w:t>__ ___________</w:t>
      </w:r>
      <w:r w:rsidR="006C6E05">
        <w:t xml:space="preserve"> 20</w:t>
      </w:r>
      <w:r w:rsidR="008E00DA">
        <w:t>22</w:t>
      </w:r>
      <w:r w:rsidR="006C6E05">
        <w:t xml:space="preserve"> г.</w:t>
      </w:r>
      <w:r w:rsidRPr="002A0B02">
        <w:t xml:space="preserve">, </w:t>
      </w:r>
      <w:r w:rsidRPr="00C46455">
        <w:t xml:space="preserve">выданную </w:t>
      </w:r>
      <w:commentRangeStart w:id="94"/>
      <w:r w:rsidR="005F2103">
        <w:t>ООО</w:t>
      </w:r>
      <w:commentRangeEnd w:id="94"/>
      <w:r w:rsidR="004C24DA">
        <w:rPr>
          <w:rStyle w:val="af5"/>
        </w:rPr>
        <w:commentReference w:id="94"/>
      </w:r>
      <w:r w:rsidR="005F2103" w:rsidRPr="002A0B02">
        <w:t xml:space="preserve"> «</w:t>
      </w:r>
      <w:r w:rsidR="004C24DA">
        <w:t>____________________________</w:t>
      </w:r>
      <w:r w:rsidR="005F2103" w:rsidRPr="002A0B02">
        <w:t>»</w:t>
      </w:r>
      <w:r w:rsidR="001D0B96">
        <w:t xml:space="preserve"> </w:t>
      </w:r>
      <w:r w:rsidRPr="002A0B02">
        <w:t>(далее – "</w:t>
      </w:r>
      <w:r w:rsidRPr="002A0B02">
        <w:rPr>
          <w:b/>
        </w:rPr>
        <w:t>Гарантия</w:t>
      </w:r>
      <w:r w:rsidRPr="002A0B02">
        <w:t>"). Термины, не определенные в настоящем уведомлении, имеют значение, указанное в Гарантии.</w:t>
      </w:r>
    </w:p>
    <w:p w14:paraId="4D5F3457" w14:textId="58279535" w:rsidR="004827A5" w:rsidRPr="002A0B02" w:rsidRDefault="002A0B02" w:rsidP="00557BC8">
      <w:r w:rsidRPr="002A0B02">
        <w:t>О</w:t>
      </w:r>
      <w:r>
        <w:t>ОО</w:t>
      </w:r>
      <w:r w:rsidRPr="002A0B02">
        <w:t xml:space="preserve"> </w:t>
      </w:r>
      <w:r w:rsidR="004C24DA">
        <w:t>«</w:t>
      </w:r>
      <w:r w:rsidR="00396929" w:rsidRPr="00396929">
        <w:t>Деметра Трейдинг</w:t>
      </w:r>
      <w:r w:rsidR="004C24DA">
        <w:t xml:space="preserve">» </w:t>
      </w:r>
      <w:r w:rsidR="00535975" w:rsidRPr="002A0B02">
        <w:t xml:space="preserve">настоящим подтверждает, что </w:t>
      </w:r>
      <w:commentRangeStart w:id="95"/>
      <w:r w:rsidR="001C642D" w:rsidRPr="001C642D">
        <w:rPr>
          <w:bCs/>
        </w:rPr>
        <w:t>ООО</w:t>
      </w:r>
      <w:commentRangeEnd w:id="95"/>
      <w:r w:rsidR="004C24DA">
        <w:rPr>
          <w:rStyle w:val="af5"/>
        </w:rPr>
        <w:commentReference w:id="95"/>
      </w:r>
      <w:r w:rsidR="001C642D" w:rsidRPr="001C642D">
        <w:rPr>
          <w:bCs/>
        </w:rPr>
        <w:t xml:space="preserve"> «</w:t>
      </w:r>
      <w:r w:rsidR="004C24DA" w:rsidRPr="004C24DA">
        <w:rPr>
          <w:bCs/>
          <w:highlight w:val="yellow"/>
        </w:rPr>
        <w:t>_______________</w:t>
      </w:r>
      <w:r w:rsidR="001C642D" w:rsidRPr="004C24DA">
        <w:rPr>
          <w:bCs/>
          <w:highlight w:val="yellow"/>
        </w:rPr>
        <w:t>»</w:t>
      </w:r>
      <w:r w:rsidR="001C642D" w:rsidRPr="001C642D">
        <w:t xml:space="preserve"> </w:t>
      </w:r>
      <w:r w:rsidR="00535975" w:rsidRPr="002A0B02">
        <w:t xml:space="preserve">не исполнило свои обязательства </w:t>
      </w:r>
      <w:r w:rsidR="00E451E3" w:rsidRPr="002A0B02">
        <w:t xml:space="preserve">на сумму </w:t>
      </w:r>
      <w:r w:rsidR="00E451E3">
        <w:t>__</w:t>
      </w:r>
      <w:r w:rsidR="004C24DA">
        <w:t>______</w:t>
      </w:r>
      <w:r w:rsidR="00E451E3">
        <w:t xml:space="preserve"> рублей</w:t>
      </w:r>
      <w:r w:rsidR="00E451E3" w:rsidRPr="002A0B02">
        <w:t xml:space="preserve"> </w:t>
      </w:r>
      <w:r w:rsidR="00535975" w:rsidRPr="002A0B02">
        <w:t xml:space="preserve">по </w:t>
      </w:r>
      <w:r w:rsidR="00715F9E">
        <w:t xml:space="preserve">Договору </w:t>
      </w:r>
      <w:r w:rsidR="005924E6">
        <w:t xml:space="preserve">купли-продажи (поставки) </w:t>
      </w:r>
      <w:r w:rsidR="004C24DA">
        <w:t>№______от «___»__________</w:t>
      </w:r>
      <w:r w:rsidR="003826CB">
        <w:t>20</w:t>
      </w:r>
      <w:r w:rsidR="008E00DA">
        <w:t>22</w:t>
      </w:r>
      <w:r w:rsidR="003826CB">
        <w:t xml:space="preserve"> г.</w:t>
      </w:r>
      <w:r w:rsidR="00C91D91">
        <w:t xml:space="preserve"> </w:t>
      </w:r>
      <w:r w:rsidR="00C91D91" w:rsidRPr="00C91D91">
        <w:t>[</w:t>
      </w:r>
      <w:r w:rsidR="00C91D91">
        <w:t>с учетом изменений и дополнений</w:t>
      </w:r>
      <w:r w:rsidR="00C91D91" w:rsidRPr="00C91D91">
        <w:t>]</w:t>
      </w:r>
      <w:r w:rsidR="00C91D91">
        <w:t xml:space="preserve"> </w:t>
      </w:r>
      <w:r w:rsidR="00535975" w:rsidRPr="002A0B02">
        <w:t xml:space="preserve">между </w:t>
      </w:r>
      <w:r w:rsidR="00C91D91" w:rsidRPr="00C91D91">
        <w:rPr>
          <w:bCs/>
        </w:rPr>
        <w:t>ООО «</w:t>
      </w:r>
      <w:r w:rsidR="00396929" w:rsidRPr="00396929">
        <w:rPr>
          <w:bCs/>
        </w:rPr>
        <w:t>Деметра Трейдинг</w:t>
      </w:r>
      <w:r w:rsidR="00C91D91" w:rsidRPr="00C91D91">
        <w:rPr>
          <w:bCs/>
        </w:rPr>
        <w:t>»</w:t>
      </w:r>
      <w:r w:rsidR="00557BC8" w:rsidRPr="00557BC8">
        <w:t xml:space="preserve"> </w:t>
      </w:r>
      <w:r w:rsidR="00535975" w:rsidRPr="002A0B02">
        <w:t xml:space="preserve">в качестве </w:t>
      </w:r>
      <w:r w:rsidR="005924E6">
        <w:t>покупателя</w:t>
      </w:r>
      <w:r w:rsidR="00844CE5">
        <w:t xml:space="preserve"> </w:t>
      </w:r>
      <w:r w:rsidR="00E451E3">
        <w:t xml:space="preserve">и </w:t>
      </w:r>
      <w:r w:rsidR="004C24DA">
        <w:t xml:space="preserve">«________________» </w:t>
      </w:r>
      <w:r w:rsidR="00E451E3">
        <w:t xml:space="preserve">в качестве </w:t>
      </w:r>
      <w:r w:rsidR="005924E6">
        <w:t>продавца (поставщика)</w:t>
      </w:r>
      <w:r w:rsidR="00557BC8">
        <w:t>.</w:t>
      </w:r>
      <w:r w:rsidR="00557BC8" w:rsidRPr="00557BC8">
        <w:t xml:space="preserve"> </w:t>
      </w:r>
      <w:r w:rsidR="00535975" w:rsidRPr="002A0B02">
        <w:t xml:space="preserve">Неисполнение обязательств </w:t>
      </w:r>
      <w:r w:rsidR="00427754">
        <w:t xml:space="preserve">должника </w:t>
      </w:r>
      <w:r w:rsidR="00535975" w:rsidRPr="002A0B02">
        <w:t>выразилось в [</w:t>
      </w:r>
      <w:r w:rsidR="00535975" w:rsidRPr="002A0B02">
        <w:rPr>
          <w:i/>
        </w:rPr>
        <w:t>краткое описание обязательств такого неисполнения</w:t>
      </w:r>
      <w:r w:rsidR="00535975" w:rsidRPr="002A0B02">
        <w:t>].</w:t>
      </w:r>
    </w:p>
    <w:p w14:paraId="5867C725" w14:textId="4E5EA9A9" w:rsidR="00591657" w:rsidRDefault="00DB6176" w:rsidP="004827A5">
      <w:pPr>
        <w:rPr>
          <w:i/>
        </w:rPr>
      </w:pPr>
      <w:r w:rsidRPr="00DB6176">
        <w:t xml:space="preserve">Указанная выше </w:t>
      </w:r>
      <w:r w:rsidR="00535975" w:rsidRPr="00DB6176">
        <w:t xml:space="preserve">сумма </w:t>
      </w:r>
      <w:r w:rsidRPr="00DB6176">
        <w:t xml:space="preserve">неисполнения </w:t>
      </w:r>
      <w:r w:rsidR="00535975" w:rsidRPr="00DB6176">
        <w:t>рассчитана следующим образом: [</w:t>
      </w:r>
      <w:r w:rsidR="00535975" w:rsidRPr="00DB6176">
        <w:rPr>
          <w:i/>
        </w:rPr>
        <w:t>указать порядок расчета</w:t>
      </w:r>
      <w:r>
        <w:rPr>
          <w:i/>
        </w:rPr>
        <w:t xml:space="preserve"> всех сумм, подлежащих уплате Принц</w:t>
      </w:r>
      <w:r w:rsidR="00844CE5">
        <w:rPr>
          <w:i/>
        </w:rPr>
        <w:t>и</w:t>
      </w:r>
      <w:r>
        <w:rPr>
          <w:i/>
        </w:rPr>
        <w:t>палом, но невыплаченных полностью или частично</w:t>
      </w:r>
      <w:r w:rsidR="001D0B96" w:rsidRPr="009078C9">
        <w:t>]</w:t>
      </w:r>
      <w:r w:rsidR="001D0B96" w:rsidRPr="009078C9">
        <w:rPr>
          <w:i/>
        </w:rPr>
        <w:t>.</w:t>
      </w:r>
      <w:r w:rsidR="00C91D91">
        <w:rPr>
          <w:i/>
        </w:rPr>
        <w:t xml:space="preserve"> </w:t>
      </w:r>
    </w:p>
    <w:p w14:paraId="204FB29B" w14:textId="77777777" w:rsidR="004827A5" w:rsidRPr="002A0B02" w:rsidRDefault="00535975" w:rsidP="004827A5">
      <w:r w:rsidRPr="002A0B02">
        <w:t>В соответствии с условиями Гарантии, просим осуществить платеж вышеуказанной суммы на следующий счет:</w:t>
      </w:r>
    </w:p>
    <w:p w14:paraId="2C83A7D2" w14:textId="77777777" w:rsidR="004827A5" w:rsidRDefault="00535975" w:rsidP="004827A5">
      <w:r w:rsidRPr="002A0B02">
        <w:t>[</w:t>
      </w:r>
      <w:r w:rsidRPr="002A0B02">
        <w:rPr>
          <w:i/>
        </w:rPr>
        <w:t>реквизиты счета</w:t>
      </w:r>
      <w:r w:rsidRPr="002A0B02">
        <w:t xml:space="preserve">]. </w:t>
      </w:r>
    </w:p>
    <w:p w14:paraId="51C9F004" w14:textId="203FBCA7" w:rsidR="00FD4935" w:rsidRPr="00FD4935" w:rsidRDefault="00FD4935" w:rsidP="00FD4935">
      <w:r w:rsidRPr="00FD4935">
        <w:t xml:space="preserve">[К требованию прикладываются копии </w:t>
      </w:r>
      <w:r w:rsidR="005924E6">
        <w:t>Договора купли-продажи (поставки)</w:t>
      </w:r>
      <w:r w:rsidR="004C24DA">
        <w:t>,</w:t>
      </w:r>
      <w:r w:rsidRPr="00FD4935">
        <w:t xml:space="preserve"> </w:t>
      </w:r>
      <w:r w:rsidR="009078C9">
        <w:t>заявок</w:t>
      </w:r>
      <w:r w:rsidR="005924E6">
        <w:t xml:space="preserve"> на отгрузку товара</w:t>
      </w:r>
      <w:r w:rsidR="004C24DA">
        <w:t xml:space="preserve">, </w:t>
      </w:r>
      <w:r w:rsidRPr="00FD4935">
        <w:t>счета,</w:t>
      </w:r>
      <w:r w:rsidR="00EE5A6D">
        <w:t xml:space="preserve"> иные</w:t>
      </w:r>
      <w:r w:rsidR="004C24DA">
        <w:t xml:space="preserve"> документы</w:t>
      </w:r>
      <w:r w:rsidR="00EE5A6D">
        <w:t>, которые Бенефициар посчитает нужным приложить</w:t>
      </w:r>
      <w:r w:rsidRPr="00FD4935">
        <w:t>]</w:t>
      </w:r>
    </w:p>
    <w:p w14:paraId="4B09A34B" w14:textId="77777777" w:rsidR="00FD4935" w:rsidRPr="002A0B02" w:rsidRDefault="00FD4935" w:rsidP="004827A5"/>
    <w:p w14:paraId="4BCA45EB" w14:textId="77777777" w:rsidR="004827A5" w:rsidRPr="002A0B02" w:rsidRDefault="00535975" w:rsidP="004827A5">
      <w:r w:rsidRPr="002A0B02">
        <w:t>_____________________ (</w:t>
      </w:r>
      <w:r w:rsidRPr="002A0B02">
        <w:rPr>
          <w:i/>
          <w:iCs/>
        </w:rPr>
        <w:t>подпись</w:t>
      </w:r>
      <w:r w:rsidRPr="002A0B02">
        <w:t>)</w:t>
      </w:r>
      <w:r w:rsidRPr="002A0B02">
        <w:tab/>
        <w:t xml:space="preserve">           </w:t>
      </w:r>
    </w:p>
    <w:p w14:paraId="29E921C3" w14:textId="77777777" w:rsidR="004827A5" w:rsidRPr="002A0B02" w:rsidRDefault="00535975" w:rsidP="001478F8">
      <w:pPr>
        <w:spacing w:after="0"/>
        <w:jc w:val="left"/>
        <w:rPr>
          <w:b/>
          <w:caps/>
          <w:highlight w:val="yellow"/>
        </w:rPr>
      </w:pPr>
      <w:r w:rsidRPr="002A0B02">
        <w:t>(</w:t>
      </w:r>
      <w:r w:rsidRPr="002A0B02">
        <w:rPr>
          <w:i/>
          <w:iCs/>
        </w:rPr>
        <w:t>Ф.И.О.</w:t>
      </w:r>
      <w:r w:rsidRPr="002A0B02">
        <w:t>)</w:t>
      </w:r>
    </w:p>
    <w:p w14:paraId="6FC10410" w14:textId="77777777" w:rsidR="004827A5" w:rsidRPr="002A0B02" w:rsidRDefault="004827A5" w:rsidP="004827A5">
      <w:pPr>
        <w:pStyle w:val="BodyText1"/>
        <w:ind w:left="0"/>
        <w:rPr>
          <w:b/>
          <w:caps/>
          <w:lang w:eastAsia="zh-CN"/>
        </w:rPr>
      </w:pPr>
    </w:p>
    <w:sectPr w:rsidR="004827A5" w:rsidRPr="002A0B02" w:rsidSect="00D841B8">
      <w:headerReference w:type="default" r:id="rId12"/>
      <w:footerReference w:type="default" r:id="rId13"/>
      <w:footerReference w:type="first" r:id="rId14"/>
      <w:pgSz w:w="11906" w:h="16838" w:code="9"/>
      <w:pgMar w:top="851" w:right="1440" w:bottom="1440" w:left="1440" w:header="720" w:footer="340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Лапик Евгений" w:date="2019-07-18T10:30:00Z" w:initials="ЛЕ">
    <w:p w14:paraId="457A829E" w14:textId="46753C25" w:rsidR="004C24DA" w:rsidRDefault="004C24DA">
      <w:pPr>
        <w:pStyle w:val="af6"/>
      </w:pPr>
      <w:r>
        <w:rPr>
          <w:rStyle w:val="af5"/>
        </w:rPr>
        <w:annotationRef/>
      </w:r>
      <w:r w:rsidR="006775B2">
        <w:t>Наименование поставщика</w:t>
      </w:r>
    </w:p>
  </w:comment>
  <w:comment w:id="7" w:author="Лапик Евгений" w:date="2019-07-18T09:20:00Z" w:initials="ЛЕ">
    <w:p w14:paraId="1A3DCFD6" w14:textId="519606DD" w:rsidR="00B40E4F" w:rsidRDefault="00B40E4F">
      <w:pPr>
        <w:pStyle w:val="af6"/>
      </w:pPr>
      <w:r>
        <w:rPr>
          <w:rStyle w:val="af5"/>
        </w:rPr>
        <w:annotationRef/>
      </w:r>
      <w:r>
        <w:t>Д</w:t>
      </w:r>
      <w:r w:rsidR="004C24DA">
        <w:t>обавляете</w:t>
      </w:r>
      <w:r>
        <w:t xml:space="preserve">3 года к дате </w:t>
      </w:r>
      <w:r w:rsidR="00DF2D5E">
        <w:t>заключения договора поставки</w:t>
      </w:r>
    </w:p>
  </w:comment>
  <w:comment w:id="12" w:author="Лапик Евгений" w:date="2019-07-18T09:22:00Z" w:initials="ЛЕ">
    <w:p w14:paraId="66DB2185" w14:textId="13226A3D" w:rsidR="00315BD3" w:rsidRDefault="00315BD3">
      <w:pPr>
        <w:pStyle w:val="af6"/>
      </w:pPr>
      <w:r>
        <w:rPr>
          <w:rStyle w:val="af5"/>
        </w:rPr>
        <w:annotationRef/>
      </w:r>
      <w:r w:rsidR="0021566C">
        <w:t xml:space="preserve">В договор поставки </w:t>
      </w:r>
      <w:r>
        <w:t>(через протокол разногласий или напрямую) нужно включить пу</w:t>
      </w:r>
      <w:r w:rsidR="009E1E05">
        <w:t>нкт о предоставлении гарантом</w:t>
      </w:r>
      <w:r>
        <w:t xml:space="preserve"> независимой гарантии</w:t>
      </w:r>
      <w:r w:rsidR="009E1E05">
        <w:t xml:space="preserve"> в качестве об</w:t>
      </w:r>
      <w:r w:rsidR="0021566C">
        <w:t>еспечения обязательств поставщика</w:t>
      </w:r>
    </w:p>
  </w:comment>
  <w:comment w:id="15" w:author="Лапик Евгений" w:date="2019-07-18T10:15:00Z" w:initials="ЛЕ">
    <w:p w14:paraId="0E558579" w14:textId="114CC969" w:rsidR="00E80160" w:rsidRDefault="00E80160">
      <w:pPr>
        <w:pStyle w:val="af6"/>
      </w:pPr>
      <w:r>
        <w:rPr>
          <w:rStyle w:val="af5"/>
        </w:rPr>
        <w:annotationRef/>
      </w:r>
      <w:r>
        <w:t>Сумма гарантии рассчитывается следующих образом – планируемое максимальное количество товара</w:t>
      </w:r>
      <w:r w:rsidR="0021566C">
        <w:t xml:space="preserve"> к приобретению</w:t>
      </w:r>
      <w:r>
        <w:t>, в тоннах х на стоимость цены товара того класса,</w:t>
      </w:r>
      <w:r w:rsidR="00225C0F">
        <w:t xml:space="preserve"> который планируется хранить + 2</w:t>
      </w:r>
      <w:r>
        <w:t>0% к ней. Т.е.,</w:t>
      </w:r>
      <w:r w:rsidR="00225C0F">
        <w:t xml:space="preserve"> н-р, 20 000 тонн х (14 000 + 2800) =336</w:t>
      </w:r>
      <w:r>
        <w:t> 000 000 рублей.</w:t>
      </w:r>
    </w:p>
  </w:comment>
  <w:comment w:id="37" w:author="Лапик Евгений" w:date="2019-07-18T10:14:00Z" w:initials="ЛЕ">
    <w:p w14:paraId="4EBD55BA" w14:textId="3071539E" w:rsidR="00E80160" w:rsidRDefault="00E80160">
      <w:pPr>
        <w:pStyle w:val="af6"/>
      </w:pPr>
      <w:r>
        <w:rPr>
          <w:rStyle w:val="af5"/>
        </w:rPr>
        <w:annotationRef/>
      </w:r>
      <w:r>
        <w:t>Указать соотв. организационно-правовую форму (общество с ограниченной ответственностью, акционерное общество и т.п.)</w:t>
      </w:r>
    </w:p>
  </w:comment>
  <w:comment w:id="94" w:author="Лапик Евгений" w:date="2019-07-18T10:25:00Z" w:initials="ЛЕ">
    <w:p w14:paraId="7E87575D" w14:textId="698B5663" w:rsidR="004C24DA" w:rsidRDefault="004C24DA">
      <w:pPr>
        <w:pStyle w:val="af6"/>
      </w:pPr>
      <w:r>
        <w:rPr>
          <w:rStyle w:val="af5"/>
        </w:rPr>
        <w:annotationRef/>
      </w:r>
      <w:r>
        <w:t>Указывается гарант</w:t>
      </w:r>
    </w:p>
  </w:comment>
  <w:comment w:id="95" w:author="Лапик Евгений" w:date="2019-07-18T10:25:00Z" w:initials="ЛЕ">
    <w:p w14:paraId="5B617691" w14:textId="36841C3E" w:rsidR="004C24DA" w:rsidRDefault="004C24DA">
      <w:pPr>
        <w:pStyle w:val="af6"/>
      </w:pPr>
      <w:r>
        <w:rPr>
          <w:rStyle w:val="af5"/>
        </w:rPr>
        <w:annotationRef/>
      </w:r>
      <w:r w:rsidR="005924E6">
        <w:t>Указывается поставщик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7A829E" w15:done="0"/>
  <w15:commentEx w15:paraId="1A3DCFD6" w15:done="0"/>
  <w15:commentEx w15:paraId="66DB2185" w15:done="0"/>
  <w15:commentEx w15:paraId="0E558579" w15:done="0"/>
  <w15:commentEx w15:paraId="4EBD55BA" w15:done="0"/>
  <w15:commentEx w15:paraId="7E87575D" w15:done="0"/>
  <w15:commentEx w15:paraId="5B6176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7A829E" w16cid:durableId="24A51B8B"/>
  <w16cid:commentId w16cid:paraId="1A3DCFD6" w16cid:durableId="24A51B8C"/>
  <w16cid:commentId w16cid:paraId="66DB2185" w16cid:durableId="24A51B8D"/>
  <w16cid:commentId w16cid:paraId="0E558579" w16cid:durableId="24A51B8E"/>
  <w16cid:commentId w16cid:paraId="4EBD55BA" w16cid:durableId="24A51B8F"/>
  <w16cid:commentId w16cid:paraId="7E87575D" w16cid:durableId="24A51B90"/>
  <w16cid:commentId w16cid:paraId="5B617691" w16cid:durableId="24A51B91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  <wne:keymap wne:kcmPrimary="063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BMAG8AbgBnACAAUwB0AGEAbgBkAGEAcgBkACAATAAxAA==" wne:acdName="acd0" wne:fciIndexBasedOn="0065"/>
    <wne:acd wne:argValue="AgBMAG8AbgBnACAAUwB0AGEAbgBkAGEAcgBkACAATAAyAA==" wne:acdName="acd1" wne:fciIndexBasedOn="0065"/>
    <wne:acd wne:argValue="AgBMAG8AbgBnACAAUwB0AGEAbgBkAGEAcgBkACAATAAzAA==" wne:acdName="acd2" wne:fciIndexBasedOn="0065"/>
    <wne:acd wne:argValue="AgBMAG8AbgBnACAAUwB0AGEAbgBkAGEAcgBkACAATAA0AA==" wne:acdName="acd3" wne:fciIndexBasedOn="0065"/>
    <wne:acd wne:argValue="AgBMAG8AbgBnACAAUwB0AGEAbgBkAGEAcgBkACAATAA1AA==" wne:acdName="acd4" wne:fciIndexBasedOn="0065"/>
    <wne:acd wne:argValue="AgBMAG8AbgBnACAAUwB0AGEAbgBkAGEAcgBkACAATAA2AA==" wne:acdName="acd5" wne:fciIndexBasedOn="0065"/>
    <wne:acd wne:argValue="AgBMAG8AbgBnACAAUwB0AGEAbgBkAGEAcgBkACAATAA3AA==" wne:acdName="acd6" wne:fciIndexBasedOn="0065"/>
    <wne:acd wne:argValue="AgBMAG8AbgBnACAAUwB0AGEAbgBkAGEAcgBkACAATAA4AA==" wne:acdName="acd7" wne:fciIndexBasedOn="0065"/>
    <wne:acd wne:argValue="AgBMAG8AbgBnACAAUwB0AGEAbgBkAGEAcgBkACAATAA5AA=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4EE9" w14:textId="77777777" w:rsidR="00ED5332" w:rsidRDefault="00ED5332">
      <w:pPr>
        <w:spacing w:after="0"/>
      </w:pPr>
      <w:r>
        <w:separator/>
      </w:r>
    </w:p>
  </w:endnote>
  <w:endnote w:type="continuationSeparator" w:id="0">
    <w:p w14:paraId="6C8B14E5" w14:textId="77777777" w:rsidR="00ED5332" w:rsidRDefault="00ED53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0"/>
      <w:gridCol w:w="3081"/>
      <w:gridCol w:w="3081"/>
    </w:tblGrid>
    <w:tr w:rsidR="004827A5" w14:paraId="1863472A" w14:textId="77777777" w:rsidTr="004827A5">
      <w:tc>
        <w:tcPr>
          <w:tcW w:w="3080" w:type="dxa"/>
        </w:tcPr>
        <w:p w14:paraId="4648A97A" w14:textId="77777777" w:rsidR="004827A5" w:rsidRDefault="004827A5" w:rsidP="004827A5">
          <w:pPr>
            <w:pStyle w:val="ad"/>
          </w:pPr>
        </w:p>
      </w:tc>
      <w:tc>
        <w:tcPr>
          <w:tcW w:w="3081" w:type="dxa"/>
        </w:tcPr>
        <w:p w14:paraId="6C9A8B34" w14:textId="77777777" w:rsidR="004827A5" w:rsidRPr="00622AA9" w:rsidRDefault="004827A5" w:rsidP="004827A5">
          <w:pPr>
            <w:pStyle w:val="ad"/>
            <w:jc w:val="center"/>
            <w:rPr>
              <w:rStyle w:val="af0"/>
            </w:rPr>
          </w:pPr>
          <w:r>
            <w:rPr>
              <w:rStyle w:val="af0"/>
            </w:rPr>
            <w:t xml:space="preserve">- </w:t>
          </w:r>
          <w:r>
            <w:rPr>
              <w:rStyle w:val="af0"/>
            </w:rPr>
            <w:fldChar w:fldCharType="begin"/>
          </w:r>
          <w:r>
            <w:rPr>
              <w:rStyle w:val="af0"/>
            </w:rPr>
            <w:instrText xml:space="preserve"> PAGE  \* MERGEFORMAT </w:instrText>
          </w:r>
          <w:r>
            <w:rPr>
              <w:rStyle w:val="af0"/>
            </w:rPr>
            <w:fldChar w:fldCharType="separate"/>
          </w:r>
          <w:r w:rsidR="00DD07DB">
            <w:rPr>
              <w:rStyle w:val="af0"/>
              <w:noProof/>
            </w:rPr>
            <w:t>4</w:t>
          </w:r>
          <w:r>
            <w:rPr>
              <w:rStyle w:val="af0"/>
            </w:rPr>
            <w:fldChar w:fldCharType="end"/>
          </w:r>
          <w:r>
            <w:rPr>
              <w:rStyle w:val="af0"/>
            </w:rPr>
            <w:t>-</w:t>
          </w:r>
        </w:p>
      </w:tc>
      <w:tc>
        <w:tcPr>
          <w:tcW w:w="3081" w:type="dxa"/>
        </w:tcPr>
        <w:p w14:paraId="7FDB3A94" w14:textId="77777777" w:rsidR="004827A5" w:rsidRDefault="004827A5" w:rsidP="004827A5">
          <w:pPr>
            <w:pStyle w:val="FooterRight"/>
          </w:pPr>
        </w:p>
      </w:tc>
    </w:tr>
  </w:tbl>
  <w:p w14:paraId="33ADD26D" w14:textId="77777777" w:rsidR="004827A5" w:rsidRPr="009238D1" w:rsidRDefault="004827A5">
    <w:pPr>
      <w:pStyle w:val="ad"/>
      <w:rPr>
        <w:lang w:bidi="ar-A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0"/>
      <w:gridCol w:w="3081"/>
      <w:gridCol w:w="3081"/>
    </w:tblGrid>
    <w:tr w:rsidR="004827A5" w14:paraId="7D841932" w14:textId="77777777" w:rsidTr="004827A5">
      <w:tc>
        <w:tcPr>
          <w:tcW w:w="3080" w:type="dxa"/>
        </w:tcPr>
        <w:p w14:paraId="5E63B8CC" w14:textId="77777777" w:rsidR="004827A5" w:rsidRDefault="004827A5" w:rsidP="004827A5">
          <w:pPr>
            <w:pStyle w:val="ad"/>
          </w:pPr>
        </w:p>
      </w:tc>
      <w:tc>
        <w:tcPr>
          <w:tcW w:w="3081" w:type="dxa"/>
        </w:tcPr>
        <w:p w14:paraId="32B563CB" w14:textId="77777777" w:rsidR="004827A5" w:rsidRPr="00622AA9" w:rsidRDefault="004827A5" w:rsidP="004827A5">
          <w:pPr>
            <w:pStyle w:val="ad"/>
            <w:jc w:val="center"/>
            <w:rPr>
              <w:rStyle w:val="af0"/>
            </w:rPr>
          </w:pPr>
          <w:r>
            <w:rPr>
              <w:rStyle w:val="af0"/>
            </w:rPr>
            <w:t xml:space="preserve">- </w:t>
          </w:r>
          <w:r>
            <w:rPr>
              <w:rStyle w:val="af0"/>
            </w:rPr>
            <w:fldChar w:fldCharType="begin"/>
          </w:r>
          <w:r>
            <w:rPr>
              <w:rStyle w:val="af0"/>
            </w:rPr>
            <w:instrText xml:space="preserve"> PAGE  \* MERGEFORMAT </w:instrText>
          </w:r>
          <w:r>
            <w:rPr>
              <w:rStyle w:val="af0"/>
            </w:rPr>
            <w:fldChar w:fldCharType="separate"/>
          </w:r>
          <w:r>
            <w:rPr>
              <w:rStyle w:val="af0"/>
              <w:noProof/>
            </w:rPr>
            <w:t>1</w:t>
          </w:r>
          <w:r>
            <w:rPr>
              <w:rStyle w:val="af0"/>
            </w:rPr>
            <w:fldChar w:fldCharType="end"/>
          </w:r>
          <w:r>
            <w:rPr>
              <w:rStyle w:val="af0"/>
            </w:rPr>
            <w:t>-</w:t>
          </w:r>
        </w:p>
      </w:tc>
      <w:tc>
        <w:tcPr>
          <w:tcW w:w="3081" w:type="dxa"/>
        </w:tcPr>
        <w:p w14:paraId="73C23BFC" w14:textId="77777777" w:rsidR="004827A5" w:rsidRDefault="004827A5" w:rsidP="004827A5">
          <w:pPr>
            <w:pStyle w:val="FooterRight"/>
          </w:pPr>
          <w:r>
            <w:t>58-40613916</w:t>
          </w:r>
        </w:p>
      </w:tc>
    </w:tr>
  </w:tbl>
  <w:p w14:paraId="4FC78DAC" w14:textId="77777777" w:rsidR="004827A5" w:rsidRPr="009238D1" w:rsidRDefault="004827A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1E99" w14:textId="77777777" w:rsidR="00ED5332" w:rsidRDefault="00ED5332">
      <w:pPr>
        <w:spacing w:after="0"/>
      </w:pPr>
      <w:r>
        <w:separator/>
      </w:r>
    </w:p>
  </w:footnote>
  <w:footnote w:type="continuationSeparator" w:id="0">
    <w:p w14:paraId="4861B9C7" w14:textId="77777777" w:rsidR="00ED5332" w:rsidRDefault="00ED53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9265" w14:textId="77777777" w:rsidR="00D841B8" w:rsidRDefault="00D841B8">
    <w:pPr>
      <w:pStyle w:val="ab"/>
    </w:pPr>
  </w:p>
  <w:p w14:paraId="3829FA51" w14:textId="77777777" w:rsidR="004827A5" w:rsidRPr="009238D1" w:rsidRDefault="004827A5">
    <w:pPr>
      <w:pStyle w:val="ab"/>
      <w:rPr>
        <w:rFonts w:cs="Times New Roman"/>
        <w:lang w:bidi="ar-A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024"/>
    <w:multiLevelType w:val="multilevel"/>
    <w:tmpl w:val="BFCEB17E"/>
    <w:name w:val="Schedule"/>
    <w:lvl w:ilvl="0">
      <w:start w:val="1"/>
      <w:numFmt w:val="decimal"/>
      <w:pStyle w:val="Schedule1L1"/>
      <w:suff w:val="nothing"/>
      <w:lvlText w:val="ПРИЛОЖЕНИЕ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suff w:val="nothing"/>
      <w:lvlText w:val="Part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isLgl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isLgl/>
      <w:lvlText w:val="%3.%4.%5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</w:rPr>
    </w:lvl>
    <w:lvl w:ilvl="7">
      <w:start w:val="1"/>
      <w:numFmt w:val="upperLetter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05A2505C"/>
    <w:multiLevelType w:val="multilevel"/>
    <w:tmpl w:val="9232149C"/>
    <w:name w:val="Definitions_1"/>
    <w:lvl w:ilvl="0">
      <w:start w:val="1"/>
      <w:numFmt w:val="none"/>
      <w:pStyle w:val="Definitions11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Definitions1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Definitions1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Definitions1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Definitions1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pStyle w:val="Definitions16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Definitions1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Definitions1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Definitions1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 w15:restartNumberingAfterBreak="0">
    <w:nsid w:val="0E405CBE"/>
    <w:multiLevelType w:val="multilevel"/>
    <w:tmpl w:val="0AEAF0FA"/>
    <w:name w:val="c08b0709-dd74-4bb3-9ba3-f95a61b401c1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 w15:restartNumberingAfterBreak="0">
    <w:nsid w:val="129E67EF"/>
    <w:multiLevelType w:val="multilevel"/>
    <w:tmpl w:val="870679AA"/>
    <w:name w:val="Definitions"/>
    <w:lvl w:ilvl="0">
      <w:start w:val="1"/>
      <w:numFmt w:val="none"/>
      <w:pStyle w:val="DefinitionsL1"/>
      <w:suff w:val="nothing"/>
      <w:lvlText w:val="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Definitions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Definitions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Definitions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Definitions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pStyle w:val="DefinitionsL6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DefinitionsL7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DefinitionsL8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DefinitionsL9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151D29E4"/>
    <w:multiLevelType w:val="multilevel"/>
    <w:tmpl w:val="F8B49986"/>
    <w:name w:val="Simple List"/>
    <w:lvl w:ilvl="0">
      <w:start w:val="1"/>
      <w:numFmt w:val="decimal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 w15:restartNumberingAfterBreak="0">
    <w:nsid w:val="1B6821E9"/>
    <w:multiLevelType w:val="multilevel"/>
    <w:tmpl w:val="E02C762A"/>
    <w:name w:val="Standard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6" w15:restartNumberingAfterBreak="0">
    <w:nsid w:val="28D9536E"/>
    <w:multiLevelType w:val="multilevel"/>
    <w:tmpl w:val="608EBA7A"/>
    <w:name w:val="List_1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7"/>
        </w:tabs>
        <w:ind w:left="1417" w:hanging="7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1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29572DE0"/>
    <w:multiLevelType w:val="multilevel"/>
    <w:tmpl w:val="95869F9E"/>
    <w:name w:val="Long Standard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8" w15:restartNumberingAfterBreak="0">
    <w:nsid w:val="3532098C"/>
    <w:multiLevelType w:val="multilevel"/>
    <w:tmpl w:val="D1CE484E"/>
    <w:name w:val="List"/>
    <w:lvl w:ilvl="0">
      <w:start w:val="1"/>
      <w:numFmt w:val="bullet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3E29759A"/>
    <w:multiLevelType w:val="multilevel"/>
    <w:tmpl w:val="E092EC9E"/>
    <w:name w:val="AOGenNum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0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11" w15:restartNumberingAfterBreak="0">
    <w:nsid w:val="47B238E7"/>
    <w:multiLevelType w:val="multilevel"/>
    <w:tmpl w:val="7A9658F2"/>
    <w:name w:val="AOGen3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2" w15:restartNumberingAfterBreak="0">
    <w:nsid w:val="4C661DE1"/>
    <w:multiLevelType w:val="multilevel"/>
    <w:tmpl w:val="B880A0AA"/>
    <w:name w:val="4f0805a9-04b6-4a6b-9e9c-5271d214e66f"/>
    <w:lvl w:ilvl="0">
      <w:start w:val="1"/>
      <w:numFmt w:val="decimal"/>
      <w:pStyle w:val="Long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Long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Long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Long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Long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Long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LongStandard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LongStandardL8"/>
      <w:lvlText w:val="(%8)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LongStandardL9"/>
      <w:lvlText w:val="(%9)"/>
      <w:lvlJc w:val="left"/>
      <w:pPr>
        <w:tabs>
          <w:tab w:val="num" w:pos="9084"/>
        </w:tabs>
        <w:ind w:left="9084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3" w15:restartNumberingAfterBreak="0">
    <w:nsid w:val="56315756"/>
    <w:multiLevelType w:val="multilevel"/>
    <w:tmpl w:val="A4585DA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4" w15:restartNumberingAfterBreak="0">
    <w:nsid w:val="60875DD6"/>
    <w:multiLevelType w:val="multilevel"/>
    <w:tmpl w:val="4420D02C"/>
    <w:name w:val="Bullets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9084"/>
        </w:tabs>
        <w:ind w:left="9084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</w:num>
  <w:num w:numId="31">
    <w:abstractNumId w:val="12"/>
  </w:num>
  <w:num w:numId="32">
    <w:abstractNumId w:val="3"/>
  </w:num>
  <w:num w:numId="33">
    <w:abstractNumId w:val="12"/>
  </w:num>
  <w:num w:numId="34">
    <w:abstractNumId w:val="12"/>
  </w:num>
  <w:num w:numId="35">
    <w:abstractNumId w:val="12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2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Лапик Евгений">
    <w15:presenceInfo w15:providerId="AD" w15:userId="S-1-5-21-743889904-1337212672-701356317-1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doNotValidateAgainstSchema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A5"/>
    <w:rsid w:val="00014243"/>
    <w:rsid w:val="00016656"/>
    <w:rsid w:val="00020EDE"/>
    <w:rsid w:val="00034C0E"/>
    <w:rsid w:val="00054ED5"/>
    <w:rsid w:val="00061ED6"/>
    <w:rsid w:val="00087EA2"/>
    <w:rsid w:val="000912A2"/>
    <w:rsid w:val="00093F4C"/>
    <w:rsid w:val="000A5A1E"/>
    <w:rsid w:val="000D294C"/>
    <w:rsid w:val="000D2FB2"/>
    <w:rsid w:val="000E1DBC"/>
    <w:rsid w:val="000E27CB"/>
    <w:rsid w:val="000E55E0"/>
    <w:rsid w:val="00105A8C"/>
    <w:rsid w:val="00140F27"/>
    <w:rsid w:val="001478F8"/>
    <w:rsid w:val="001553C7"/>
    <w:rsid w:val="00160938"/>
    <w:rsid w:val="0016732F"/>
    <w:rsid w:val="001723D7"/>
    <w:rsid w:val="00197746"/>
    <w:rsid w:val="001B1249"/>
    <w:rsid w:val="001B60A3"/>
    <w:rsid w:val="001C5EEC"/>
    <w:rsid w:val="001C642D"/>
    <w:rsid w:val="001C6BC8"/>
    <w:rsid w:val="001D0B96"/>
    <w:rsid w:val="001D3FE5"/>
    <w:rsid w:val="001E6749"/>
    <w:rsid w:val="0021566C"/>
    <w:rsid w:val="00221800"/>
    <w:rsid w:val="00225C0F"/>
    <w:rsid w:val="002635A5"/>
    <w:rsid w:val="00284373"/>
    <w:rsid w:val="0029243E"/>
    <w:rsid w:val="002A0B02"/>
    <w:rsid w:val="002C7121"/>
    <w:rsid w:val="002D3055"/>
    <w:rsid w:val="002F01F0"/>
    <w:rsid w:val="00315BD3"/>
    <w:rsid w:val="003451AC"/>
    <w:rsid w:val="00352EE3"/>
    <w:rsid w:val="003576FE"/>
    <w:rsid w:val="003641C9"/>
    <w:rsid w:val="003722ED"/>
    <w:rsid w:val="003826CB"/>
    <w:rsid w:val="003868E1"/>
    <w:rsid w:val="0039513C"/>
    <w:rsid w:val="00396929"/>
    <w:rsid w:val="003A278F"/>
    <w:rsid w:val="003B1E43"/>
    <w:rsid w:val="003B492C"/>
    <w:rsid w:val="003B52C5"/>
    <w:rsid w:val="003C178B"/>
    <w:rsid w:val="003C265B"/>
    <w:rsid w:val="003D47EA"/>
    <w:rsid w:val="004002B8"/>
    <w:rsid w:val="00401343"/>
    <w:rsid w:val="004027B0"/>
    <w:rsid w:val="00424266"/>
    <w:rsid w:val="00427754"/>
    <w:rsid w:val="004618B4"/>
    <w:rsid w:val="00464DC2"/>
    <w:rsid w:val="00475987"/>
    <w:rsid w:val="004827A5"/>
    <w:rsid w:val="004A0989"/>
    <w:rsid w:val="004A42C8"/>
    <w:rsid w:val="004A42DE"/>
    <w:rsid w:val="004B02B0"/>
    <w:rsid w:val="004B30EE"/>
    <w:rsid w:val="004C24DA"/>
    <w:rsid w:val="004D1E37"/>
    <w:rsid w:val="004F2ECE"/>
    <w:rsid w:val="00501973"/>
    <w:rsid w:val="0053303B"/>
    <w:rsid w:val="00535975"/>
    <w:rsid w:val="0053625F"/>
    <w:rsid w:val="0053798D"/>
    <w:rsid w:val="00557BC8"/>
    <w:rsid w:val="005667F7"/>
    <w:rsid w:val="005761A5"/>
    <w:rsid w:val="005767E0"/>
    <w:rsid w:val="0058501A"/>
    <w:rsid w:val="00590F3C"/>
    <w:rsid w:val="00591657"/>
    <w:rsid w:val="005924E6"/>
    <w:rsid w:val="00593B50"/>
    <w:rsid w:val="005A0BDC"/>
    <w:rsid w:val="005B1258"/>
    <w:rsid w:val="005C07B8"/>
    <w:rsid w:val="005D56A9"/>
    <w:rsid w:val="005E3DDE"/>
    <w:rsid w:val="005F2103"/>
    <w:rsid w:val="00612277"/>
    <w:rsid w:val="006127CC"/>
    <w:rsid w:val="00626143"/>
    <w:rsid w:val="00630FC6"/>
    <w:rsid w:val="0063496B"/>
    <w:rsid w:val="00643086"/>
    <w:rsid w:val="00650CF8"/>
    <w:rsid w:val="006775B2"/>
    <w:rsid w:val="00685246"/>
    <w:rsid w:val="00693739"/>
    <w:rsid w:val="006A6D56"/>
    <w:rsid w:val="006C3BB5"/>
    <w:rsid w:val="006C6E05"/>
    <w:rsid w:val="006D3A11"/>
    <w:rsid w:val="006E59E1"/>
    <w:rsid w:val="00712973"/>
    <w:rsid w:val="00715F9E"/>
    <w:rsid w:val="00722976"/>
    <w:rsid w:val="007321EF"/>
    <w:rsid w:val="00735B22"/>
    <w:rsid w:val="007662C2"/>
    <w:rsid w:val="00767CC8"/>
    <w:rsid w:val="00786EC6"/>
    <w:rsid w:val="0079342F"/>
    <w:rsid w:val="007A0674"/>
    <w:rsid w:val="007B08D7"/>
    <w:rsid w:val="007D1466"/>
    <w:rsid w:val="007E1BCA"/>
    <w:rsid w:val="007F38C1"/>
    <w:rsid w:val="007F6B58"/>
    <w:rsid w:val="00811200"/>
    <w:rsid w:val="00821F7E"/>
    <w:rsid w:val="00825369"/>
    <w:rsid w:val="008311DE"/>
    <w:rsid w:val="008313EC"/>
    <w:rsid w:val="00832F98"/>
    <w:rsid w:val="00844CE5"/>
    <w:rsid w:val="00876BF3"/>
    <w:rsid w:val="00894A15"/>
    <w:rsid w:val="008A0232"/>
    <w:rsid w:val="008C24E4"/>
    <w:rsid w:val="008C7696"/>
    <w:rsid w:val="008D0690"/>
    <w:rsid w:val="008D12B4"/>
    <w:rsid w:val="008E00DA"/>
    <w:rsid w:val="008E17FB"/>
    <w:rsid w:val="008F5C74"/>
    <w:rsid w:val="008F79A5"/>
    <w:rsid w:val="00905C8C"/>
    <w:rsid w:val="009078C9"/>
    <w:rsid w:val="0091413F"/>
    <w:rsid w:val="00923B20"/>
    <w:rsid w:val="00932E2C"/>
    <w:rsid w:val="00942C64"/>
    <w:rsid w:val="009524B0"/>
    <w:rsid w:val="009528CB"/>
    <w:rsid w:val="00953DC7"/>
    <w:rsid w:val="00954A43"/>
    <w:rsid w:val="00955D62"/>
    <w:rsid w:val="009939A4"/>
    <w:rsid w:val="0099454A"/>
    <w:rsid w:val="009C30C4"/>
    <w:rsid w:val="009C317A"/>
    <w:rsid w:val="009D33C7"/>
    <w:rsid w:val="009E1E05"/>
    <w:rsid w:val="009E6C12"/>
    <w:rsid w:val="009E74C4"/>
    <w:rsid w:val="009F16BC"/>
    <w:rsid w:val="00A120FA"/>
    <w:rsid w:val="00A300EF"/>
    <w:rsid w:val="00A3118D"/>
    <w:rsid w:val="00A339BE"/>
    <w:rsid w:val="00A352EB"/>
    <w:rsid w:val="00A77027"/>
    <w:rsid w:val="00A779FE"/>
    <w:rsid w:val="00A84E8E"/>
    <w:rsid w:val="00A85B0C"/>
    <w:rsid w:val="00AA7397"/>
    <w:rsid w:val="00AC75FA"/>
    <w:rsid w:val="00AE0B42"/>
    <w:rsid w:val="00AE3478"/>
    <w:rsid w:val="00AF058C"/>
    <w:rsid w:val="00B07241"/>
    <w:rsid w:val="00B309B2"/>
    <w:rsid w:val="00B3487E"/>
    <w:rsid w:val="00B40E4F"/>
    <w:rsid w:val="00B55F29"/>
    <w:rsid w:val="00B765E8"/>
    <w:rsid w:val="00B82104"/>
    <w:rsid w:val="00BA1C6E"/>
    <w:rsid w:val="00BB2958"/>
    <w:rsid w:val="00BC79C0"/>
    <w:rsid w:val="00BF0564"/>
    <w:rsid w:val="00C0473A"/>
    <w:rsid w:val="00C04CFC"/>
    <w:rsid w:val="00C130C0"/>
    <w:rsid w:val="00C138EF"/>
    <w:rsid w:val="00C141DA"/>
    <w:rsid w:val="00C2319C"/>
    <w:rsid w:val="00C27C55"/>
    <w:rsid w:val="00C46455"/>
    <w:rsid w:val="00C60BD5"/>
    <w:rsid w:val="00C746FF"/>
    <w:rsid w:val="00C74EFC"/>
    <w:rsid w:val="00C91D91"/>
    <w:rsid w:val="00C95AAD"/>
    <w:rsid w:val="00CA24E3"/>
    <w:rsid w:val="00CB7B63"/>
    <w:rsid w:val="00CC5E11"/>
    <w:rsid w:val="00CE420C"/>
    <w:rsid w:val="00D11E21"/>
    <w:rsid w:val="00D20D7D"/>
    <w:rsid w:val="00D2154C"/>
    <w:rsid w:val="00D2308D"/>
    <w:rsid w:val="00D40B35"/>
    <w:rsid w:val="00D841B8"/>
    <w:rsid w:val="00D87B91"/>
    <w:rsid w:val="00D91461"/>
    <w:rsid w:val="00D96707"/>
    <w:rsid w:val="00DB0246"/>
    <w:rsid w:val="00DB6176"/>
    <w:rsid w:val="00DC6CA2"/>
    <w:rsid w:val="00DD07DB"/>
    <w:rsid w:val="00DD5B7B"/>
    <w:rsid w:val="00DD77FA"/>
    <w:rsid w:val="00DE78D7"/>
    <w:rsid w:val="00DF2D5E"/>
    <w:rsid w:val="00DF4488"/>
    <w:rsid w:val="00DF49AF"/>
    <w:rsid w:val="00E1728D"/>
    <w:rsid w:val="00E21931"/>
    <w:rsid w:val="00E451E3"/>
    <w:rsid w:val="00E55C42"/>
    <w:rsid w:val="00E61DFE"/>
    <w:rsid w:val="00E80160"/>
    <w:rsid w:val="00E97FE4"/>
    <w:rsid w:val="00EA704F"/>
    <w:rsid w:val="00EB7885"/>
    <w:rsid w:val="00ED5332"/>
    <w:rsid w:val="00EE08C5"/>
    <w:rsid w:val="00EE1A66"/>
    <w:rsid w:val="00EE4B1F"/>
    <w:rsid w:val="00EE5A6D"/>
    <w:rsid w:val="00F05102"/>
    <w:rsid w:val="00F106CC"/>
    <w:rsid w:val="00F11B5A"/>
    <w:rsid w:val="00F20849"/>
    <w:rsid w:val="00F20D01"/>
    <w:rsid w:val="00F67460"/>
    <w:rsid w:val="00F72643"/>
    <w:rsid w:val="00F82ED5"/>
    <w:rsid w:val="00F960A0"/>
    <w:rsid w:val="00FA4EA1"/>
    <w:rsid w:val="00FA7218"/>
    <w:rsid w:val="00FD2FE1"/>
    <w:rsid w:val="00FD44EC"/>
    <w:rsid w:val="00FD4935"/>
    <w:rsid w:val="00FF32B1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36B01D"/>
  <w15:docId w15:val="{3F02ACB7-1701-4B03-82FF-56F877BB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Simplified Arabic"/>
        <w:lang w:val="en-US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iPriority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BE5"/>
    <w:pPr>
      <w:spacing w:after="240"/>
      <w:jc w:val="both"/>
    </w:pPr>
    <w:rPr>
      <w:rFonts w:cs="Times New Roman"/>
      <w:sz w:val="24"/>
      <w:szCs w:val="24"/>
      <w:lang w:val="ru-RU" w:bidi="ar-AE"/>
    </w:rPr>
  </w:style>
  <w:style w:type="paragraph" w:styleId="1">
    <w:name w:val="heading 1"/>
    <w:basedOn w:val="a"/>
    <w:next w:val="a0"/>
    <w:link w:val="10"/>
    <w:qFormat/>
    <w:rsid w:val="00E54252"/>
    <w:pPr>
      <w:outlineLvl w:val="0"/>
    </w:pPr>
  </w:style>
  <w:style w:type="paragraph" w:styleId="2">
    <w:name w:val="heading 2"/>
    <w:basedOn w:val="a"/>
    <w:next w:val="a0"/>
    <w:link w:val="20"/>
    <w:qFormat/>
    <w:rsid w:val="00E54252"/>
    <w:pPr>
      <w:outlineLvl w:val="1"/>
    </w:pPr>
  </w:style>
  <w:style w:type="paragraph" w:styleId="3">
    <w:name w:val="heading 3"/>
    <w:basedOn w:val="2"/>
    <w:next w:val="a0"/>
    <w:link w:val="30"/>
    <w:rsid w:val="00E54252"/>
    <w:pPr>
      <w:outlineLvl w:val="2"/>
    </w:pPr>
  </w:style>
  <w:style w:type="paragraph" w:styleId="4">
    <w:name w:val="heading 4"/>
    <w:basedOn w:val="a"/>
    <w:next w:val="a0"/>
    <w:link w:val="40"/>
    <w:rsid w:val="00E54252"/>
    <w:pPr>
      <w:outlineLvl w:val="3"/>
    </w:pPr>
  </w:style>
  <w:style w:type="paragraph" w:styleId="5">
    <w:name w:val="heading 5"/>
    <w:basedOn w:val="a"/>
    <w:next w:val="a0"/>
    <w:link w:val="50"/>
    <w:rsid w:val="00E54252"/>
    <w:pPr>
      <w:outlineLvl w:val="4"/>
    </w:pPr>
  </w:style>
  <w:style w:type="paragraph" w:styleId="6">
    <w:name w:val="heading 6"/>
    <w:basedOn w:val="a"/>
    <w:next w:val="a0"/>
    <w:link w:val="60"/>
    <w:rsid w:val="00E54252"/>
    <w:pPr>
      <w:outlineLvl w:val="5"/>
    </w:pPr>
  </w:style>
  <w:style w:type="paragraph" w:styleId="7">
    <w:name w:val="heading 7"/>
    <w:basedOn w:val="a"/>
    <w:next w:val="a0"/>
    <w:link w:val="70"/>
    <w:rsid w:val="00E54252"/>
    <w:pPr>
      <w:outlineLvl w:val="6"/>
    </w:pPr>
  </w:style>
  <w:style w:type="paragraph" w:styleId="8">
    <w:name w:val="heading 8"/>
    <w:basedOn w:val="a"/>
    <w:next w:val="a0"/>
    <w:link w:val="80"/>
    <w:rsid w:val="00E54252"/>
    <w:pPr>
      <w:outlineLvl w:val="7"/>
    </w:pPr>
  </w:style>
  <w:style w:type="paragraph" w:styleId="9">
    <w:name w:val="heading 9"/>
    <w:basedOn w:val="a"/>
    <w:next w:val="a0"/>
    <w:link w:val="90"/>
    <w:rsid w:val="00E54252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next w:val="NoteContinuation"/>
    <w:link w:val="a5"/>
    <w:uiPriority w:val="99"/>
    <w:qFormat/>
    <w:rsid w:val="003B321A"/>
    <w:pPr>
      <w:spacing w:after="120"/>
      <w:ind w:left="340" w:hanging="340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3B321A"/>
    <w:rPr>
      <w:lang w:bidi="ar-AE"/>
    </w:rPr>
  </w:style>
  <w:style w:type="character" w:styleId="a6">
    <w:name w:val="footnote reference"/>
    <w:basedOn w:val="a1"/>
    <w:uiPriority w:val="99"/>
    <w:rsid w:val="00E54252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paragraph" w:styleId="a7">
    <w:name w:val="endnote text"/>
    <w:basedOn w:val="a"/>
    <w:next w:val="NoteContinuation"/>
    <w:link w:val="a8"/>
    <w:uiPriority w:val="1"/>
    <w:qFormat/>
    <w:rsid w:val="003B321A"/>
    <w:pPr>
      <w:spacing w:after="120"/>
      <w:ind w:left="340" w:hanging="340"/>
    </w:pPr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uiPriority w:val="1"/>
    <w:rsid w:val="003B321A"/>
    <w:rPr>
      <w:lang w:bidi="ar-AE"/>
    </w:rPr>
  </w:style>
  <w:style w:type="character" w:styleId="a9">
    <w:name w:val="endnote reference"/>
    <w:basedOn w:val="a1"/>
    <w:uiPriority w:val="99"/>
    <w:qFormat/>
    <w:rsid w:val="00E54252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character" w:customStyle="1" w:styleId="10">
    <w:name w:val="Заголовок 1 Знак"/>
    <w:basedOn w:val="a1"/>
    <w:link w:val="1"/>
    <w:rsid w:val="00A529B6"/>
    <w:rPr>
      <w:lang w:bidi="ar-AE"/>
    </w:rPr>
  </w:style>
  <w:style w:type="character" w:customStyle="1" w:styleId="20">
    <w:name w:val="Заголовок 2 Знак"/>
    <w:basedOn w:val="a1"/>
    <w:link w:val="2"/>
    <w:rsid w:val="00A529B6"/>
    <w:rPr>
      <w:lang w:bidi="ar-AE"/>
    </w:rPr>
  </w:style>
  <w:style w:type="character" w:customStyle="1" w:styleId="30">
    <w:name w:val="Заголовок 3 Знак"/>
    <w:basedOn w:val="a1"/>
    <w:link w:val="3"/>
    <w:rsid w:val="00A529B6"/>
    <w:rPr>
      <w:lang w:bidi="ar-AE"/>
    </w:rPr>
  </w:style>
  <w:style w:type="character" w:customStyle="1" w:styleId="40">
    <w:name w:val="Заголовок 4 Знак"/>
    <w:basedOn w:val="a1"/>
    <w:link w:val="4"/>
    <w:rsid w:val="00A529B6"/>
    <w:rPr>
      <w:lang w:bidi="ar-AE"/>
    </w:rPr>
  </w:style>
  <w:style w:type="character" w:customStyle="1" w:styleId="50">
    <w:name w:val="Заголовок 5 Знак"/>
    <w:basedOn w:val="a1"/>
    <w:link w:val="5"/>
    <w:rsid w:val="00A529B6"/>
    <w:rPr>
      <w:lang w:bidi="ar-AE"/>
    </w:rPr>
  </w:style>
  <w:style w:type="character" w:customStyle="1" w:styleId="60">
    <w:name w:val="Заголовок 6 Знак"/>
    <w:basedOn w:val="a1"/>
    <w:link w:val="6"/>
    <w:rsid w:val="00A529B6"/>
    <w:rPr>
      <w:lang w:bidi="ar-AE"/>
    </w:rPr>
  </w:style>
  <w:style w:type="character" w:customStyle="1" w:styleId="70">
    <w:name w:val="Заголовок 7 Знак"/>
    <w:basedOn w:val="a1"/>
    <w:link w:val="7"/>
    <w:rsid w:val="00A529B6"/>
    <w:rPr>
      <w:lang w:bidi="ar-AE"/>
    </w:rPr>
  </w:style>
  <w:style w:type="character" w:customStyle="1" w:styleId="80">
    <w:name w:val="Заголовок 8 Знак"/>
    <w:basedOn w:val="a1"/>
    <w:link w:val="8"/>
    <w:rsid w:val="00A529B6"/>
    <w:rPr>
      <w:lang w:bidi="ar-AE"/>
    </w:rPr>
  </w:style>
  <w:style w:type="character" w:customStyle="1" w:styleId="90">
    <w:name w:val="Заголовок 9 Знак"/>
    <w:basedOn w:val="a1"/>
    <w:link w:val="9"/>
    <w:rsid w:val="00A529B6"/>
    <w:rPr>
      <w:lang w:bidi="ar-AE"/>
    </w:rPr>
  </w:style>
  <w:style w:type="paragraph" w:styleId="a0">
    <w:name w:val="Body Text"/>
    <w:basedOn w:val="a"/>
    <w:link w:val="aa"/>
    <w:qFormat/>
    <w:rsid w:val="00DD67B8"/>
    <w:rPr>
      <w:lang w:eastAsia="en-GB"/>
    </w:rPr>
  </w:style>
  <w:style w:type="paragraph" w:customStyle="1" w:styleId="Parties">
    <w:name w:val="Parties"/>
    <w:basedOn w:val="a"/>
    <w:rsid w:val="00C4534E"/>
    <w:pPr>
      <w:jc w:val="center"/>
    </w:pPr>
    <w:rPr>
      <w:caps/>
    </w:rPr>
  </w:style>
  <w:style w:type="paragraph" w:styleId="ab">
    <w:name w:val="header"/>
    <w:link w:val="ac"/>
    <w:uiPriority w:val="99"/>
    <w:qFormat/>
    <w:rsid w:val="00E54252"/>
    <w:pPr>
      <w:jc w:val="both"/>
    </w:pPr>
    <w:rPr>
      <w:sz w:val="24"/>
      <w:szCs w:val="24"/>
      <w:lang w:val="en-GB"/>
    </w:rPr>
  </w:style>
  <w:style w:type="character" w:customStyle="1" w:styleId="ac">
    <w:name w:val="Верхний колонтитул Знак"/>
    <w:basedOn w:val="a1"/>
    <w:link w:val="ab"/>
    <w:uiPriority w:val="99"/>
    <w:rsid w:val="00855A3A"/>
    <w:rPr>
      <w:sz w:val="24"/>
      <w:szCs w:val="24"/>
      <w:lang w:val="en-GB" w:eastAsia="zh-CN" w:bidi="he-IL"/>
    </w:rPr>
  </w:style>
  <w:style w:type="paragraph" w:styleId="ad">
    <w:name w:val="footer"/>
    <w:link w:val="ae"/>
    <w:uiPriority w:val="1"/>
    <w:qFormat/>
    <w:rsid w:val="006E18BF"/>
    <w:rPr>
      <w:rFonts w:cs="Times New Roman"/>
      <w:sz w:val="16"/>
      <w:szCs w:val="16"/>
      <w:lang w:val="en-GB"/>
    </w:rPr>
  </w:style>
  <w:style w:type="character" w:customStyle="1" w:styleId="ae">
    <w:name w:val="Нижний колонтитул Знак"/>
    <w:basedOn w:val="a1"/>
    <w:link w:val="ad"/>
    <w:uiPriority w:val="1"/>
    <w:rsid w:val="00855A3A"/>
    <w:rPr>
      <w:rFonts w:cs="Times New Roman"/>
      <w:sz w:val="16"/>
      <w:szCs w:val="16"/>
      <w:lang w:val="en-GB"/>
    </w:rPr>
  </w:style>
  <w:style w:type="table" w:styleId="af">
    <w:name w:val="Table Grid"/>
    <w:basedOn w:val="a2"/>
    <w:uiPriority w:val="59"/>
    <w:rsid w:val="00E54252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1"/>
    <w:uiPriority w:val="99"/>
    <w:rsid w:val="006C2317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character" w:customStyle="1" w:styleId="aa">
    <w:name w:val="Основной текст Знак"/>
    <w:basedOn w:val="a1"/>
    <w:link w:val="a0"/>
    <w:rsid w:val="00DD67B8"/>
    <w:rPr>
      <w:sz w:val="24"/>
      <w:szCs w:val="24"/>
      <w:lang w:eastAsia="en-GB" w:bidi="ar-AE"/>
    </w:rPr>
  </w:style>
  <w:style w:type="paragraph" w:customStyle="1" w:styleId="NormalNS">
    <w:name w:val="NormalNS"/>
    <w:basedOn w:val="a"/>
    <w:uiPriority w:val="1"/>
    <w:qFormat/>
    <w:rsid w:val="00E54252"/>
    <w:pPr>
      <w:spacing w:after="0"/>
    </w:pPr>
  </w:style>
  <w:style w:type="paragraph" w:customStyle="1" w:styleId="FooterRight">
    <w:name w:val="Footer Right"/>
    <w:basedOn w:val="ad"/>
    <w:rsid w:val="00E54252"/>
    <w:pPr>
      <w:jc w:val="right"/>
    </w:pPr>
  </w:style>
  <w:style w:type="paragraph" w:customStyle="1" w:styleId="DraftDate">
    <w:name w:val="Draft Date"/>
    <w:basedOn w:val="a"/>
    <w:uiPriority w:val="99"/>
    <w:rsid w:val="00E54252"/>
    <w:pPr>
      <w:spacing w:after="0"/>
      <w:jc w:val="right"/>
    </w:pPr>
    <w:rPr>
      <w:sz w:val="18"/>
      <w:szCs w:val="18"/>
    </w:rPr>
  </w:style>
  <w:style w:type="paragraph" w:customStyle="1" w:styleId="LegalEntityRight">
    <w:name w:val="Legal Entity Right"/>
    <w:basedOn w:val="a"/>
    <w:next w:val="DraftDate"/>
    <w:qFormat/>
    <w:rsid w:val="00D12D21"/>
    <w:pPr>
      <w:spacing w:after="0"/>
      <w:jc w:val="right"/>
    </w:pPr>
    <w:rPr>
      <w:rFonts w:ascii="Arial Black" w:hAnsi="Arial Black" w:cs="Arial"/>
      <w:bCs/>
      <w:caps/>
      <w:spacing w:val="6"/>
      <w:sz w:val="14"/>
      <w:szCs w:val="14"/>
    </w:rPr>
  </w:style>
  <w:style w:type="paragraph" w:customStyle="1" w:styleId="BodyText1">
    <w:name w:val="Body Text 1"/>
    <w:basedOn w:val="a"/>
    <w:link w:val="BodyText1Char"/>
    <w:qFormat/>
    <w:rsid w:val="00DD67B8"/>
    <w:pPr>
      <w:ind w:left="720"/>
    </w:pPr>
    <w:rPr>
      <w:lang w:eastAsia="en-GB"/>
    </w:rPr>
  </w:style>
  <w:style w:type="paragraph" w:styleId="21">
    <w:name w:val="Body Text 2"/>
    <w:basedOn w:val="a"/>
    <w:link w:val="22"/>
    <w:qFormat/>
    <w:rsid w:val="00DD67B8"/>
    <w:pPr>
      <w:ind w:left="1440"/>
    </w:pPr>
    <w:rPr>
      <w:lang w:eastAsia="en-GB"/>
    </w:rPr>
  </w:style>
  <w:style w:type="character" w:customStyle="1" w:styleId="22">
    <w:name w:val="Основной текст 2 Знак"/>
    <w:basedOn w:val="a1"/>
    <w:link w:val="21"/>
    <w:rsid w:val="00DD67B8"/>
    <w:rPr>
      <w:sz w:val="24"/>
      <w:szCs w:val="24"/>
      <w:lang w:eastAsia="en-GB" w:bidi="ar-AE"/>
    </w:rPr>
  </w:style>
  <w:style w:type="paragraph" w:styleId="31">
    <w:name w:val="Body Text 3"/>
    <w:basedOn w:val="a"/>
    <w:link w:val="32"/>
    <w:qFormat/>
    <w:rsid w:val="00DD67B8"/>
    <w:pPr>
      <w:ind w:left="2160"/>
    </w:pPr>
    <w:rPr>
      <w:lang w:eastAsia="en-GB"/>
    </w:rPr>
  </w:style>
  <w:style w:type="character" w:customStyle="1" w:styleId="32">
    <w:name w:val="Основной текст 3 Знак"/>
    <w:basedOn w:val="a1"/>
    <w:link w:val="31"/>
    <w:rsid w:val="00DD67B8"/>
    <w:rPr>
      <w:sz w:val="24"/>
      <w:szCs w:val="24"/>
      <w:lang w:eastAsia="en-GB" w:bidi="ar-AE"/>
    </w:rPr>
  </w:style>
  <w:style w:type="paragraph" w:customStyle="1" w:styleId="BodyText4">
    <w:name w:val="Body Text 4"/>
    <w:basedOn w:val="a"/>
    <w:rsid w:val="00DD67B8"/>
    <w:pPr>
      <w:ind w:left="2880"/>
    </w:pPr>
    <w:rPr>
      <w:lang w:eastAsia="en-GB"/>
    </w:rPr>
  </w:style>
  <w:style w:type="paragraph" w:customStyle="1" w:styleId="BodyText5">
    <w:name w:val="Body Text 5"/>
    <w:basedOn w:val="a"/>
    <w:rsid w:val="00DD67B8"/>
    <w:pPr>
      <w:ind w:left="3600"/>
    </w:pPr>
    <w:rPr>
      <w:lang w:eastAsia="en-GB"/>
    </w:rPr>
  </w:style>
  <w:style w:type="paragraph" w:customStyle="1" w:styleId="BodyText6">
    <w:name w:val="Body Text 6"/>
    <w:basedOn w:val="a"/>
    <w:rsid w:val="00DD67B8"/>
    <w:pPr>
      <w:ind w:left="4321"/>
    </w:pPr>
    <w:rPr>
      <w:lang w:eastAsia="en-GB"/>
    </w:rPr>
  </w:style>
  <w:style w:type="paragraph" w:customStyle="1" w:styleId="BodyText7">
    <w:name w:val="Body Text 7"/>
    <w:basedOn w:val="a"/>
    <w:rsid w:val="00DD67B8"/>
    <w:pPr>
      <w:ind w:left="5041"/>
    </w:pPr>
    <w:rPr>
      <w:lang w:eastAsia="en-GB"/>
    </w:rPr>
  </w:style>
  <w:style w:type="paragraph" w:styleId="af1">
    <w:name w:val="Body Text First Indent"/>
    <w:basedOn w:val="a0"/>
    <w:link w:val="af2"/>
    <w:qFormat/>
    <w:rsid w:val="00E54252"/>
    <w:pPr>
      <w:ind w:firstLine="720"/>
    </w:pPr>
  </w:style>
  <w:style w:type="character" w:customStyle="1" w:styleId="af2">
    <w:name w:val="Красная строка Знак"/>
    <w:basedOn w:val="aa"/>
    <w:link w:val="af1"/>
    <w:rsid w:val="0020109E"/>
    <w:rPr>
      <w:sz w:val="24"/>
      <w:szCs w:val="24"/>
      <w:lang w:eastAsia="en-GB" w:bidi="ar-AE"/>
    </w:rPr>
  </w:style>
  <w:style w:type="paragraph" w:styleId="af3">
    <w:name w:val="Body Text Indent"/>
    <w:basedOn w:val="a"/>
    <w:link w:val="af4"/>
    <w:uiPriority w:val="99"/>
    <w:semiHidden/>
    <w:unhideWhenUsed/>
    <w:rsid w:val="0020109E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20109E"/>
  </w:style>
  <w:style w:type="paragraph" w:styleId="23">
    <w:name w:val="Body Text First Indent 2"/>
    <w:basedOn w:val="af1"/>
    <w:link w:val="24"/>
    <w:qFormat/>
    <w:rsid w:val="00E54252"/>
    <w:pPr>
      <w:ind w:firstLine="1440"/>
    </w:pPr>
  </w:style>
  <w:style w:type="character" w:customStyle="1" w:styleId="24">
    <w:name w:val="Красная строка 2 Знак"/>
    <w:basedOn w:val="af4"/>
    <w:link w:val="23"/>
    <w:rsid w:val="0020109E"/>
    <w:rPr>
      <w:lang w:eastAsia="en-GB" w:bidi="ar-AE"/>
    </w:rPr>
  </w:style>
  <w:style w:type="character" w:styleId="af5">
    <w:name w:val="annotation reference"/>
    <w:basedOn w:val="a1"/>
    <w:uiPriority w:val="99"/>
    <w:semiHidden/>
    <w:unhideWhenUsed/>
    <w:rsid w:val="00E54252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af6">
    <w:name w:val="annotation text"/>
    <w:basedOn w:val="a"/>
    <w:link w:val="af7"/>
    <w:uiPriority w:val="99"/>
    <w:semiHidden/>
    <w:unhideWhenUsed/>
    <w:rsid w:val="00E54252"/>
    <w:pPr>
      <w:spacing w:after="120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B40FD3"/>
    <w:rPr>
      <w:sz w:val="20"/>
      <w:szCs w:val="20"/>
      <w:lang w:bidi="ar-A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54252"/>
    <w:pPr>
      <w:spacing w:after="240"/>
    </w:pPr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40FD3"/>
    <w:rPr>
      <w:b/>
      <w:bCs/>
      <w:sz w:val="20"/>
      <w:szCs w:val="20"/>
      <w:lang w:bidi="ar-AE"/>
    </w:rPr>
  </w:style>
  <w:style w:type="character" w:styleId="afa">
    <w:name w:val="Emphasis"/>
    <w:uiPriority w:val="20"/>
    <w:qFormat/>
    <w:rsid w:val="00E54252"/>
    <w:rPr>
      <w:i/>
      <w:iCs/>
    </w:rPr>
  </w:style>
  <w:style w:type="paragraph" w:styleId="11">
    <w:name w:val="index 1"/>
    <w:basedOn w:val="a"/>
    <w:next w:val="a"/>
    <w:autoRedefine/>
    <w:uiPriority w:val="99"/>
    <w:semiHidden/>
    <w:unhideWhenUsed/>
    <w:rsid w:val="00E54252"/>
    <w:pPr>
      <w:ind w:left="240" w:hanging="240"/>
    </w:pPr>
  </w:style>
  <w:style w:type="paragraph" w:styleId="afb">
    <w:name w:val="index heading"/>
    <w:basedOn w:val="a"/>
    <w:next w:val="a"/>
    <w:uiPriority w:val="99"/>
    <w:semiHidden/>
    <w:unhideWhenUsed/>
    <w:rsid w:val="00E54252"/>
    <w:rPr>
      <w:b/>
      <w:bCs/>
    </w:rPr>
  </w:style>
  <w:style w:type="paragraph" w:styleId="afc">
    <w:name w:val="List Paragraph"/>
    <w:basedOn w:val="a"/>
    <w:uiPriority w:val="34"/>
    <w:semiHidden/>
    <w:unhideWhenUsed/>
    <w:rsid w:val="00E54252"/>
    <w:pPr>
      <w:ind w:left="720"/>
      <w:contextualSpacing/>
    </w:pPr>
  </w:style>
  <w:style w:type="paragraph" w:styleId="afd">
    <w:name w:val="No Spacing"/>
    <w:basedOn w:val="a"/>
    <w:uiPriority w:val="1"/>
    <w:semiHidden/>
    <w:unhideWhenUsed/>
    <w:qFormat/>
    <w:rsid w:val="00E54252"/>
    <w:pPr>
      <w:spacing w:after="0"/>
    </w:pPr>
  </w:style>
  <w:style w:type="paragraph" w:customStyle="1" w:styleId="NormalBold">
    <w:name w:val="NormalBold"/>
    <w:basedOn w:val="a"/>
    <w:next w:val="a"/>
    <w:uiPriority w:val="1"/>
    <w:qFormat/>
    <w:rsid w:val="00AC7782"/>
    <w:rPr>
      <w:b/>
      <w:bCs/>
    </w:rPr>
  </w:style>
  <w:style w:type="paragraph" w:customStyle="1" w:styleId="NormalBoldNS">
    <w:name w:val="NormalBoldNS"/>
    <w:basedOn w:val="a"/>
    <w:next w:val="a"/>
    <w:uiPriority w:val="1"/>
    <w:qFormat/>
    <w:rsid w:val="00941E15"/>
    <w:pPr>
      <w:jc w:val="left"/>
    </w:pPr>
    <w:rPr>
      <w:b/>
      <w:bCs/>
    </w:rPr>
  </w:style>
  <w:style w:type="paragraph" w:customStyle="1" w:styleId="NormalRight">
    <w:name w:val="NormalRight"/>
    <w:basedOn w:val="NormalNS"/>
    <w:uiPriority w:val="1"/>
    <w:qFormat/>
    <w:rsid w:val="00E54252"/>
    <w:pPr>
      <w:jc w:val="right"/>
    </w:pPr>
  </w:style>
  <w:style w:type="paragraph" w:customStyle="1" w:styleId="NoteContinuation">
    <w:name w:val="Note Continuation"/>
    <w:basedOn w:val="a"/>
    <w:qFormat/>
    <w:rsid w:val="00E54252"/>
    <w:pPr>
      <w:spacing w:after="120"/>
      <w:ind w:left="340"/>
    </w:pPr>
    <w:rPr>
      <w:sz w:val="20"/>
      <w:szCs w:val="20"/>
    </w:rPr>
  </w:style>
  <w:style w:type="paragraph" w:customStyle="1" w:styleId="StandardL9">
    <w:name w:val="Standard L9"/>
    <w:basedOn w:val="a"/>
    <w:next w:val="31"/>
    <w:link w:val="StandardL9Char"/>
    <w:rsid w:val="00D10E13"/>
    <w:pPr>
      <w:numPr>
        <w:ilvl w:val="8"/>
        <w:numId w:val="4"/>
      </w:numPr>
      <w:outlineLvl w:val="8"/>
    </w:pPr>
  </w:style>
  <w:style w:type="character" w:customStyle="1" w:styleId="StandardL9Char">
    <w:name w:val="Standard L9 Char"/>
    <w:basedOn w:val="a1"/>
    <w:link w:val="StandardL9"/>
    <w:rsid w:val="00D10E13"/>
    <w:rPr>
      <w:rFonts w:cs="Times New Roman"/>
      <w:sz w:val="24"/>
      <w:szCs w:val="24"/>
      <w:lang w:val="ru-RU" w:bidi="ar-AE"/>
    </w:rPr>
  </w:style>
  <w:style w:type="paragraph" w:customStyle="1" w:styleId="StandardL8">
    <w:name w:val="Standard L8"/>
    <w:basedOn w:val="a"/>
    <w:next w:val="21"/>
    <w:link w:val="StandardL8Char"/>
    <w:rsid w:val="00D10E13"/>
    <w:pPr>
      <w:numPr>
        <w:ilvl w:val="7"/>
        <w:numId w:val="4"/>
      </w:numPr>
      <w:outlineLvl w:val="7"/>
    </w:pPr>
  </w:style>
  <w:style w:type="character" w:customStyle="1" w:styleId="StandardL8Char">
    <w:name w:val="Standard L8 Char"/>
    <w:basedOn w:val="a1"/>
    <w:link w:val="StandardL8"/>
    <w:rsid w:val="00D10E13"/>
    <w:rPr>
      <w:rFonts w:cs="Times New Roman"/>
      <w:sz w:val="24"/>
      <w:szCs w:val="24"/>
      <w:lang w:val="ru-RU" w:bidi="ar-AE"/>
    </w:rPr>
  </w:style>
  <w:style w:type="paragraph" w:customStyle="1" w:styleId="StandardL7">
    <w:name w:val="Standard L7"/>
    <w:basedOn w:val="a"/>
    <w:next w:val="BodyText6"/>
    <w:link w:val="StandardL7Char"/>
    <w:rsid w:val="00D10E13"/>
    <w:pPr>
      <w:numPr>
        <w:ilvl w:val="6"/>
        <w:numId w:val="4"/>
      </w:numPr>
      <w:outlineLvl w:val="6"/>
    </w:pPr>
  </w:style>
  <w:style w:type="character" w:customStyle="1" w:styleId="StandardL7Char">
    <w:name w:val="Standard L7 Char"/>
    <w:basedOn w:val="a1"/>
    <w:link w:val="StandardL7"/>
    <w:rsid w:val="00D10E13"/>
    <w:rPr>
      <w:rFonts w:cs="Times New Roman"/>
      <w:sz w:val="24"/>
      <w:szCs w:val="24"/>
      <w:lang w:val="ru-RU" w:bidi="ar-AE"/>
    </w:rPr>
  </w:style>
  <w:style w:type="paragraph" w:customStyle="1" w:styleId="StandardL6">
    <w:name w:val="Standard L6"/>
    <w:basedOn w:val="a"/>
    <w:next w:val="BodyText5"/>
    <w:link w:val="StandardL6Char"/>
    <w:rsid w:val="00D10E13"/>
    <w:pPr>
      <w:numPr>
        <w:ilvl w:val="5"/>
        <w:numId w:val="4"/>
      </w:numPr>
      <w:outlineLvl w:val="5"/>
    </w:pPr>
  </w:style>
  <w:style w:type="character" w:customStyle="1" w:styleId="StandardL6Char">
    <w:name w:val="Standard L6 Char"/>
    <w:basedOn w:val="a1"/>
    <w:link w:val="StandardL6"/>
    <w:rsid w:val="00D10E13"/>
    <w:rPr>
      <w:rFonts w:cs="Times New Roman"/>
      <w:sz w:val="24"/>
      <w:szCs w:val="24"/>
      <w:lang w:val="ru-RU" w:bidi="ar-AE"/>
    </w:rPr>
  </w:style>
  <w:style w:type="paragraph" w:customStyle="1" w:styleId="StandardL5">
    <w:name w:val="Standard L5"/>
    <w:basedOn w:val="a"/>
    <w:next w:val="BodyText4"/>
    <w:link w:val="StandardL5Char"/>
    <w:rsid w:val="00D10E13"/>
    <w:pPr>
      <w:numPr>
        <w:ilvl w:val="4"/>
        <w:numId w:val="4"/>
      </w:numPr>
      <w:outlineLvl w:val="4"/>
    </w:pPr>
  </w:style>
  <w:style w:type="character" w:styleId="afe">
    <w:name w:val="Strong"/>
    <w:uiPriority w:val="22"/>
    <w:qFormat/>
    <w:rsid w:val="00E54252"/>
    <w:rPr>
      <w:b/>
      <w:bCs/>
    </w:rPr>
  </w:style>
  <w:style w:type="paragraph" w:styleId="aff">
    <w:name w:val="Subtitle"/>
    <w:basedOn w:val="a"/>
    <w:next w:val="a0"/>
    <w:link w:val="aff0"/>
    <w:qFormat/>
    <w:rsid w:val="00E54252"/>
    <w:pPr>
      <w:numPr>
        <w:ilvl w:val="1"/>
      </w:numPr>
      <w:jc w:val="center"/>
    </w:pPr>
  </w:style>
  <w:style w:type="character" w:customStyle="1" w:styleId="aff0">
    <w:name w:val="Подзаголовок Знак"/>
    <w:basedOn w:val="a1"/>
    <w:link w:val="aff"/>
    <w:rsid w:val="0020109E"/>
    <w:rPr>
      <w:lang w:bidi="ar-AE"/>
    </w:rPr>
  </w:style>
  <w:style w:type="paragraph" w:styleId="aff1">
    <w:name w:val="Title"/>
    <w:basedOn w:val="a"/>
    <w:next w:val="a0"/>
    <w:link w:val="aff2"/>
    <w:qFormat/>
    <w:rsid w:val="00AC7782"/>
    <w:pPr>
      <w:jc w:val="center"/>
    </w:pPr>
    <w:rPr>
      <w:b/>
      <w:bCs/>
    </w:rPr>
  </w:style>
  <w:style w:type="character" w:customStyle="1" w:styleId="aff2">
    <w:name w:val="Заголовок Знак"/>
    <w:basedOn w:val="a1"/>
    <w:link w:val="aff1"/>
    <w:rsid w:val="00AC7782"/>
    <w:rPr>
      <w:b/>
      <w:bCs/>
      <w:lang w:bidi="ar-AE"/>
    </w:rPr>
  </w:style>
  <w:style w:type="paragraph" w:styleId="aff3">
    <w:name w:val="TOC Heading"/>
    <w:basedOn w:val="a"/>
    <w:next w:val="a"/>
    <w:uiPriority w:val="39"/>
    <w:qFormat/>
    <w:rsid w:val="00AC7782"/>
    <w:pPr>
      <w:jc w:val="center"/>
    </w:pPr>
    <w:rPr>
      <w:b/>
      <w:bCs/>
      <w:caps/>
    </w:rPr>
  </w:style>
  <w:style w:type="paragraph" w:customStyle="1" w:styleId="BGHStandard">
    <w:name w:val="BGH Standard"/>
    <w:basedOn w:val="a"/>
    <w:semiHidden/>
    <w:unhideWhenUsed/>
    <w:rsid w:val="00E54252"/>
    <w:pPr>
      <w:spacing w:line="360" w:lineRule="atLeast"/>
      <w:ind w:left="1985"/>
    </w:pPr>
    <w:rPr>
      <w:lang w:eastAsia="en-GB"/>
    </w:rPr>
  </w:style>
  <w:style w:type="paragraph" w:customStyle="1" w:styleId="NormalRight12">
    <w:name w:val="NormalRight12"/>
    <w:basedOn w:val="NormalRight"/>
    <w:qFormat/>
    <w:rsid w:val="00E54252"/>
    <w:pPr>
      <w:spacing w:after="240"/>
    </w:pPr>
  </w:style>
  <w:style w:type="paragraph" w:customStyle="1" w:styleId="SubTitle0">
    <w:name w:val="SubTitle0"/>
    <w:basedOn w:val="aff"/>
    <w:qFormat/>
    <w:rsid w:val="00E54252"/>
    <w:pPr>
      <w:spacing w:after="0"/>
    </w:pPr>
  </w:style>
  <w:style w:type="paragraph" w:styleId="12">
    <w:name w:val="toc 1"/>
    <w:basedOn w:val="a"/>
    <w:next w:val="a0"/>
    <w:uiPriority w:val="39"/>
    <w:unhideWhenUsed/>
    <w:rsid w:val="009238D1"/>
    <w:pPr>
      <w:keepLines/>
      <w:adjustRightInd w:val="0"/>
      <w:snapToGrid w:val="0"/>
      <w:spacing w:before="100" w:after="0"/>
      <w:ind w:left="510" w:hanging="510"/>
      <w:jc w:val="left"/>
    </w:pPr>
    <w:rPr>
      <w:caps/>
      <w:snapToGrid w:val="0"/>
    </w:rPr>
  </w:style>
  <w:style w:type="paragraph" w:styleId="25">
    <w:name w:val="toc 2"/>
    <w:basedOn w:val="a"/>
    <w:next w:val="a0"/>
    <w:uiPriority w:val="39"/>
    <w:semiHidden/>
    <w:unhideWhenUsed/>
    <w:rsid w:val="009238D1"/>
    <w:pPr>
      <w:keepLines/>
      <w:adjustRightInd w:val="0"/>
      <w:snapToGrid w:val="0"/>
      <w:spacing w:before="100" w:after="0"/>
      <w:ind w:left="1230" w:hanging="720"/>
      <w:jc w:val="left"/>
    </w:pPr>
    <w:rPr>
      <w:snapToGrid w:val="0"/>
    </w:rPr>
  </w:style>
  <w:style w:type="paragraph" w:customStyle="1" w:styleId="NormalLeft">
    <w:name w:val="NormalLeft"/>
    <w:basedOn w:val="a"/>
    <w:next w:val="a"/>
    <w:qFormat/>
    <w:rsid w:val="00941E15"/>
    <w:pPr>
      <w:jc w:val="left"/>
    </w:pPr>
  </w:style>
  <w:style w:type="paragraph" w:customStyle="1" w:styleId="LegalEntityRightNB">
    <w:name w:val="LegalEntityRightNB"/>
    <w:basedOn w:val="LegalEntityRight"/>
    <w:qFormat/>
    <w:rsid w:val="00D11937"/>
    <w:rPr>
      <w:rFonts w:ascii="Arial" w:hAnsi="Arial"/>
    </w:rPr>
  </w:style>
  <w:style w:type="paragraph" w:styleId="aff4">
    <w:name w:val="Balloon Text"/>
    <w:basedOn w:val="a"/>
    <w:link w:val="aff5"/>
    <w:uiPriority w:val="99"/>
    <w:semiHidden/>
    <w:unhideWhenUsed/>
    <w:rsid w:val="00AD5B3A"/>
    <w:pPr>
      <w:spacing w:after="0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AD5B3A"/>
    <w:rPr>
      <w:rFonts w:ascii="Tahoma" w:hAnsi="Tahoma" w:cs="Tahoma"/>
      <w:sz w:val="16"/>
      <w:szCs w:val="16"/>
      <w:lang w:bidi="ar-AE"/>
    </w:rPr>
  </w:style>
  <w:style w:type="paragraph" w:customStyle="1" w:styleId="Regulatory">
    <w:name w:val="Regulatory"/>
    <w:basedOn w:val="a"/>
    <w:next w:val="ad"/>
    <w:semiHidden/>
    <w:rsid w:val="000459D5"/>
    <w:pPr>
      <w:spacing w:line="288" w:lineRule="auto"/>
      <w:jc w:val="left"/>
    </w:pPr>
    <w:rPr>
      <w:rFonts w:ascii="Arial" w:hAnsi="Arial"/>
      <w:caps/>
      <w:spacing w:val="8"/>
      <w:sz w:val="14"/>
      <w:szCs w:val="14"/>
    </w:rPr>
  </w:style>
  <w:style w:type="paragraph" w:customStyle="1" w:styleId="BulletL9">
    <w:name w:val="Bullet L9"/>
    <w:basedOn w:val="a"/>
    <w:link w:val="BulletL9Char"/>
    <w:rsid w:val="00D10E13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basedOn w:val="a1"/>
    <w:link w:val="BulletL9"/>
    <w:rsid w:val="00D10E13"/>
    <w:rPr>
      <w:rFonts w:cs="Times New Roman"/>
      <w:sz w:val="24"/>
      <w:szCs w:val="24"/>
      <w:lang w:val="ru-RU" w:bidi="ar-AE"/>
    </w:rPr>
  </w:style>
  <w:style w:type="paragraph" w:customStyle="1" w:styleId="BulletL8">
    <w:name w:val="Bullet L8"/>
    <w:basedOn w:val="a"/>
    <w:link w:val="BulletL8Char"/>
    <w:rsid w:val="00D10E13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basedOn w:val="a1"/>
    <w:link w:val="BulletL8"/>
    <w:rsid w:val="00D10E13"/>
    <w:rPr>
      <w:rFonts w:cs="Times New Roman"/>
      <w:sz w:val="24"/>
      <w:szCs w:val="24"/>
      <w:lang w:val="ru-RU" w:bidi="ar-AE"/>
    </w:rPr>
  </w:style>
  <w:style w:type="paragraph" w:customStyle="1" w:styleId="BulletL7">
    <w:name w:val="Bullet L7"/>
    <w:basedOn w:val="a"/>
    <w:link w:val="BulletL7Char"/>
    <w:rsid w:val="00D10E13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basedOn w:val="a1"/>
    <w:link w:val="BulletL7"/>
    <w:rsid w:val="00D10E13"/>
    <w:rPr>
      <w:rFonts w:cs="Times New Roman"/>
      <w:sz w:val="24"/>
      <w:szCs w:val="24"/>
      <w:lang w:val="ru-RU" w:bidi="ar-AE"/>
    </w:rPr>
  </w:style>
  <w:style w:type="paragraph" w:customStyle="1" w:styleId="BulletL6">
    <w:name w:val="Bullet L6"/>
    <w:basedOn w:val="a"/>
    <w:link w:val="BulletL6Char"/>
    <w:rsid w:val="00D10E13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basedOn w:val="a1"/>
    <w:link w:val="BulletL6"/>
    <w:rsid w:val="00D10E13"/>
    <w:rPr>
      <w:rFonts w:cs="Times New Roman"/>
      <w:sz w:val="24"/>
      <w:szCs w:val="24"/>
      <w:lang w:val="ru-RU" w:bidi="ar-AE"/>
    </w:rPr>
  </w:style>
  <w:style w:type="paragraph" w:customStyle="1" w:styleId="BulletL5">
    <w:name w:val="Bullet L5"/>
    <w:basedOn w:val="a"/>
    <w:link w:val="BulletL5Char"/>
    <w:rsid w:val="00D10E13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basedOn w:val="a1"/>
    <w:link w:val="BulletL5"/>
    <w:rsid w:val="00D10E13"/>
    <w:rPr>
      <w:rFonts w:cs="Times New Roman"/>
      <w:sz w:val="24"/>
      <w:szCs w:val="24"/>
      <w:lang w:val="ru-RU" w:bidi="ar-AE"/>
    </w:rPr>
  </w:style>
  <w:style w:type="paragraph" w:customStyle="1" w:styleId="BulletL4">
    <w:name w:val="Bullet L4"/>
    <w:basedOn w:val="a"/>
    <w:link w:val="BulletL4Char"/>
    <w:rsid w:val="00D10E13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basedOn w:val="a1"/>
    <w:link w:val="BulletL4"/>
    <w:rsid w:val="00D10E13"/>
    <w:rPr>
      <w:rFonts w:cs="Times New Roman"/>
      <w:sz w:val="24"/>
      <w:szCs w:val="24"/>
      <w:lang w:val="ru-RU" w:bidi="ar-AE"/>
    </w:rPr>
  </w:style>
  <w:style w:type="paragraph" w:customStyle="1" w:styleId="BulletL3">
    <w:name w:val="Bullet L3"/>
    <w:basedOn w:val="a"/>
    <w:link w:val="BulletL3Char"/>
    <w:rsid w:val="00D10E13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basedOn w:val="a1"/>
    <w:link w:val="BulletL3"/>
    <w:rsid w:val="00D10E13"/>
    <w:rPr>
      <w:rFonts w:cs="Times New Roman"/>
      <w:sz w:val="24"/>
      <w:szCs w:val="24"/>
      <w:lang w:val="ru-RU" w:bidi="ar-AE"/>
    </w:rPr>
  </w:style>
  <w:style w:type="paragraph" w:customStyle="1" w:styleId="BulletL2">
    <w:name w:val="Bullet L2"/>
    <w:basedOn w:val="a"/>
    <w:link w:val="BulletL2Char"/>
    <w:rsid w:val="00D10E13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basedOn w:val="a1"/>
    <w:link w:val="BulletL2"/>
    <w:rsid w:val="00D10E13"/>
    <w:rPr>
      <w:rFonts w:cs="Times New Roman"/>
      <w:sz w:val="24"/>
      <w:szCs w:val="24"/>
      <w:lang w:val="ru-RU" w:bidi="ar-AE"/>
    </w:rPr>
  </w:style>
  <w:style w:type="paragraph" w:customStyle="1" w:styleId="BulletL1">
    <w:name w:val="Bullet L1"/>
    <w:basedOn w:val="a"/>
    <w:link w:val="BulletL1Char"/>
    <w:rsid w:val="00D10E13"/>
    <w:pPr>
      <w:numPr>
        <w:numId w:val="1"/>
      </w:numPr>
      <w:outlineLvl w:val="0"/>
    </w:pPr>
  </w:style>
  <w:style w:type="character" w:customStyle="1" w:styleId="BulletL1Char">
    <w:name w:val="Bullet L1 Char"/>
    <w:basedOn w:val="a1"/>
    <w:link w:val="BulletL1"/>
    <w:rsid w:val="00D10E13"/>
    <w:rPr>
      <w:rFonts w:cs="Times New Roman"/>
      <w:sz w:val="24"/>
      <w:szCs w:val="24"/>
      <w:lang w:val="ru-RU" w:bidi="ar-AE"/>
    </w:rPr>
  </w:style>
  <w:style w:type="paragraph" w:customStyle="1" w:styleId="DefinitionsL9">
    <w:name w:val="Definitions L9"/>
    <w:basedOn w:val="a"/>
    <w:link w:val="DefinitionsL9Char"/>
    <w:rsid w:val="00D10E13"/>
    <w:pPr>
      <w:numPr>
        <w:ilvl w:val="8"/>
        <w:numId w:val="7"/>
      </w:numPr>
      <w:outlineLvl w:val="8"/>
    </w:pPr>
  </w:style>
  <w:style w:type="character" w:customStyle="1" w:styleId="DefinitionsL9Char">
    <w:name w:val="Definitions L9 Char"/>
    <w:basedOn w:val="a1"/>
    <w:link w:val="DefinitionsL9"/>
    <w:rsid w:val="00D10E13"/>
    <w:rPr>
      <w:rFonts w:cs="Times New Roman"/>
      <w:sz w:val="24"/>
      <w:szCs w:val="24"/>
      <w:lang w:val="ru-RU" w:bidi="ar-AE"/>
    </w:rPr>
  </w:style>
  <w:style w:type="paragraph" w:customStyle="1" w:styleId="DefinitionsL8">
    <w:name w:val="Definitions L8"/>
    <w:basedOn w:val="a"/>
    <w:link w:val="DefinitionsL8Char"/>
    <w:rsid w:val="00D10E13"/>
    <w:pPr>
      <w:numPr>
        <w:ilvl w:val="7"/>
        <w:numId w:val="7"/>
      </w:numPr>
      <w:outlineLvl w:val="7"/>
    </w:pPr>
  </w:style>
  <w:style w:type="character" w:customStyle="1" w:styleId="DefinitionsL8Char">
    <w:name w:val="Definitions L8 Char"/>
    <w:basedOn w:val="a1"/>
    <w:link w:val="DefinitionsL8"/>
    <w:rsid w:val="00D10E13"/>
    <w:rPr>
      <w:rFonts w:cs="Times New Roman"/>
      <w:sz w:val="24"/>
      <w:szCs w:val="24"/>
      <w:lang w:val="ru-RU" w:bidi="ar-AE"/>
    </w:rPr>
  </w:style>
  <w:style w:type="paragraph" w:customStyle="1" w:styleId="DefinitionsL7">
    <w:name w:val="Definitions L7"/>
    <w:basedOn w:val="a"/>
    <w:link w:val="DefinitionsL7Char"/>
    <w:rsid w:val="00D10E13"/>
    <w:pPr>
      <w:numPr>
        <w:ilvl w:val="6"/>
        <w:numId w:val="7"/>
      </w:numPr>
      <w:outlineLvl w:val="6"/>
    </w:pPr>
  </w:style>
  <w:style w:type="character" w:customStyle="1" w:styleId="DefinitionsL7Char">
    <w:name w:val="Definitions L7 Char"/>
    <w:basedOn w:val="a1"/>
    <w:link w:val="DefinitionsL7"/>
    <w:rsid w:val="00D10E13"/>
    <w:rPr>
      <w:rFonts w:cs="Times New Roman"/>
      <w:sz w:val="24"/>
      <w:szCs w:val="24"/>
      <w:lang w:val="ru-RU" w:bidi="ar-AE"/>
    </w:rPr>
  </w:style>
  <w:style w:type="paragraph" w:customStyle="1" w:styleId="DefinitionsL6">
    <w:name w:val="Definitions L6"/>
    <w:basedOn w:val="a"/>
    <w:link w:val="DefinitionsL6Char"/>
    <w:rsid w:val="00D10E13"/>
    <w:pPr>
      <w:numPr>
        <w:ilvl w:val="5"/>
        <w:numId w:val="7"/>
      </w:numPr>
      <w:outlineLvl w:val="5"/>
    </w:pPr>
  </w:style>
  <w:style w:type="character" w:customStyle="1" w:styleId="DefinitionsL6Char">
    <w:name w:val="Definitions L6 Char"/>
    <w:basedOn w:val="a1"/>
    <w:link w:val="DefinitionsL6"/>
    <w:rsid w:val="00D10E13"/>
    <w:rPr>
      <w:rFonts w:cs="Times New Roman"/>
      <w:sz w:val="24"/>
      <w:szCs w:val="24"/>
      <w:lang w:val="ru-RU" w:bidi="ar-AE"/>
    </w:rPr>
  </w:style>
  <w:style w:type="paragraph" w:customStyle="1" w:styleId="DefinitionsL5">
    <w:name w:val="Definitions L5"/>
    <w:basedOn w:val="a"/>
    <w:next w:val="BodyText5"/>
    <w:link w:val="DefinitionsL5Char"/>
    <w:rsid w:val="00D10E13"/>
    <w:pPr>
      <w:numPr>
        <w:ilvl w:val="4"/>
        <w:numId w:val="7"/>
      </w:numPr>
      <w:outlineLvl w:val="4"/>
    </w:pPr>
  </w:style>
  <w:style w:type="character" w:customStyle="1" w:styleId="DefinitionsL5Char">
    <w:name w:val="Definitions L5 Char"/>
    <w:basedOn w:val="a1"/>
    <w:link w:val="DefinitionsL5"/>
    <w:rsid w:val="00D10E13"/>
    <w:rPr>
      <w:rFonts w:cs="Times New Roman"/>
      <w:sz w:val="24"/>
      <w:szCs w:val="24"/>
      <w:lang w:val="ru-RU" w:bidi="ar-AE"/>
    </w:rPr>
  </w:style>
  <w:style w:type="paragraph" w:customStyle="1" w:styleId="DefinitionsL4">
    <w:name w:val="Definitions L4"/>
    <w:basedOn w:val="a"/>
    <w:next w:val="BodyText4"/>
    <w:link w:val="DefinitionsL4Char"/>
    <w:rsid w:val="00D10E13"/>
    <w:pPr>
      <w:numPr>
        <w:ilvl w:val="3"/>
        <w:numId w:val="7"/>
      </w:numPr>
      <w:outlineLvl w:val="3"/>
    </w:pPr>
  </w:style>
  <w:style w:type="character" w:customStyle="1" w:styleId="DefinitionsL4Char">
    <w:name w:val="Definitions L4 Char"/>
    <w:basedOn w:val="a1"/>
    <w:link w:val="DefinitionsL4"/>
    <w:rsid w:val="00D10E13"/>
    <w:rPr>
      <w:rFonts w:cs="Times New Roman"/>
      <w:sz w:val="24"/>
      <w:szCs w:val="24"/>
      <w:lang w:val="ru-RU" w:bidi="ar-AE"/>
    </w:rPr>
  </w:style>
  <w:style w:type="paragraph" w:customStyle="1" w:styleId="DefinitionsL3">
    <w:name w:val="Definitions L3"/>
    <w:basedOn w:val="a"/>
    <w:next w:val="31"/>
    <w:link w:val="DefinitionsL3Char"/>
    <w:rsid w:val="00D10E13"/>
    <w:pPr>
      <w:numPr>
        <w:ilvl w:val="2"/>
        <w:numId w:val="7"/>
      </w:numPr>
      <w:outlineLvl w:val="2"/>
    </w:pPr>
  </w:style>
  <w:style w:type="character" w:customStyle="1" w:styleId="DefinitionsL3Char">
    <w:name w:val="Definitions L3 Char"/>
    <w:basedOn w:val="a1"/>
    <w:link w:val="DefinitionsL3"/>
    <w:rsid w:val="00D10E13"/>
    <w:rPr>
      <w:rFonts w:cs="Times New Roman"/>
      <w:sz w:val="24"/>
      <w:szCs w:val="24"/>
      <w:lang w:val="ru-RU" w:bidi="ar-AE"/>
    </w:rPr>
  </w:style>
  <w:style w:type="paragraph" w:customStyle="1" w:styleId="DefinitionsL2">
    <w:name w:val="Definitions L2"/>
    <w:basedOn w:val="a"/>
    <w:next w:val="21"/>
    <w:link w:val="DefinitionsL2Char"/>
    <w:rsid w:val="00D10E13"/>
    <w:pPr>
      <w:numPr>
        <w:ilvl w:val="1"/>
        <w:numId w:val="7"/>
      </w:numPr>
      <w:outlineLvl w:val="1"/>
    </w:pPr>
  </w:style>
  <w:style w:type="character" w:customStyle="1" w:styleId="DefinitionsL2Char">
    <w:name w:val="Definitions L2 Char"/>
    <w:basedOn w:val="a1"/>
    <w:link w:val="DefinitionsL2"/>
    <w:rsid w:val="00D10E13"/>
    <w:rPr>
      <w:rFonts w:cs="Times New Roman"/>
      <w:sz w:val="24"/>
      <w:szCs w:val="24"/>
      <w:lang w:val="ru-RU" w:bidi="ar-AE"/>
    </w:rPr>
  </w:style>
  <w:style w:type="paragraph" w:customStyle="1" w:styleId="DefinitionsL1">
    <w:name w:val="Definitions L1"/>
    <w:basedOn w:val="a"/>
    <w:next w:val="BodyText1"/>
    <w:link w:val="DefinitionsL1Char"/>
    <w:rsid w:val="00D10E13"/>
    <w:pPr>
      <w:numPr>
        <w:numId w:val="7"/>
      </w:numPr>
      <w:outlineLvl w:val="0"/>
    </w:pPr>
  </w:style>
  <w:style w:type="character" w:customStyle="1" w:styleId="DefinitionsL1Char">
    <w:name w:val="Definitions L1 Char"/>
    <w:basedOn w:val="a1"/>
    <w:link w:val="DefinitionsL1"/>
    <w:rsid w:val="00D10E13"/>
    <w:rPr>
      <w:rFonts w:cs="Times New Roman"/>
      <w:sz w:val="24"/>
      <w:szCs w:val="24"/>
      <w:lang w:val="ru-RU" w:bidi="ar-AE"/>
    </w:rPr>
  </w:style>
  <w:style w:type="paragraph" w:customStyle="1" w:styleId="SimpleL9">
    <w:name w:val="Simple L9"/>
    <w:basedOn w:val="a"/>
    <w:link w:val="SimpleL9Char"/>
    <w:rsid w:val="00D10E13"/>
    <w:pPr>
      <w:numPr>
        <w:ilvl w:val="8"/>
        <w:numId w:val="3"/>
      </w:numPr>
      <w:outlineLvl w:val="8"/>
    </w:pPr>
  </w:style>
  <w:style w:type="character" w:customStyle="1" w:styleId="SimpleL9Char">
    <w:name w:val="Simple L9 Char"/>
    <w:basedOn w:val="a1"/>
    <w:link w:val="SimpleL9"/>
    <w:rsid w:val="00D10E13"/>
    <w:rPr>
      <w:rFonts w:cs="Times New Roman"/>
      <w:sz w:val="24"/>
      <w:szCs w:val="24"/>
      <w:lang w:val="ru-RU" w:bidi="ar-AE"/>
    </w:rPr>
  </w:style>
  <w:style w:type="paragraph" w:customStyle="1" w:styleId="SimpleL8">
    <w:name w:val="Simple L8"/>
    <w:basedOn w:val="a"/>
    <w:link w:val="SimpleL8Char"/>
    <w:rsid w:val="00D10E13"/>
    <w:pPr>
      <w:numPr>
        <w:ilvl w:val="7"/>
        <w:numId w:val="3"/>
      </w:numPr>
      <w:outlineLvl w:val="7"/>
    </w:pPr>
  </w:style>
  <w:style w:type="character" w:customStyle="1" w:styleId="SimpleL8Char">
    <w:name w:val="Simple L8 Char"/>
    <w:basedOn w:val="a1"/>
    <w:link w:val="SimpleL8"/>
    <w:rsid w:val="00D10E13"/>
    <w:rPr>
      <w:rFonts w:cs="Times New Roman"/>
      <w:sz w:val="24"/>
      <w:szCs w:val="24"/>
      <w:lang w:val="ru-RU" w:bidi="ar-AE"/>
    </w:rPr>
  </w:style>
  <w:style w:type="paragraph" w:customStyle="1" w:styleId="SimpleL7">
    <w:name w:val="Simple L7"/>
    <w:basedOn w:val="a"/>
    <w:link w:val="SimpleL7Char"/>
    <w:rsid w:val="00D10E13"/>
    <w:pPr>
      <w:numPr>
        <w:ilvl w:val="6"/>
        <w:numId w:val="3"/>
      </w:numPr>
      <w:outlineLvl w:val="6"/>
    </w:pPr>
  </w:style>
  <w:style w:type="character" w:customStyle="1" w:styleId="SimpleL7Char">
    <w:name w:val="Simple L7 Char"/>
    <w:basedOn w:val="a1"/>
    <w:link w:val="SimpleL7"/>
    <w:rsid w:val="00D10E13"/>
    <w:rPr>
      <w:rFonts w:cs="Times New Roman"/>
      <w:sz w:val="24"/>
      <w:szCs w:val="24"/>
      <w:lang w:val="ru-RU" w:bidi="ar-AE"/>
    </w:rPr>
  </w:style>
  <w:style w:type="paragraph" w:customStyle="1" w:styleId="SimpleL6">
    <w:name w:val="Simple L6"/>
    <w:basedOn w:val="a"/>
    <w:link w:val="SimpleL6Char"/>
    <w:rsid w:val="00D10E13"/>
    <w:pPr>
      <w:numPr>
        <w:ilvl w:val="5"/>
        <w:numId w:val="3"/>
      </w:numPr>
      <w:outlineLvl w:val="5"/>
    </w:pPr>
  </w:style>
  <w:style w:type="character" w:customStyle="1" w:styleId="SimpleL6Char">
    <w:name w:val="Simple L6 Char"/>
    <w:basedOn w:val="a1"/>
    <w:link w:val="SimpleL6"/>
    <w:rsid w:val="00D10E13"/>
    <w:rPr>
      <w:rFonts w:cs="Times New Roman"/>
      <w:sz w:val="24"/>
      <w:szCs w:val="24"/>
      <w:lang w:val="ru-RU" w:bidi="ar-AE"/>
    </w:rPr>
  </w:style>
  <w:style w:type="paragraph" w:customStyle="1" w:styleId="SimpleL5">
    <w:name w:val="Simple L5"/>
    <w:basedOn w:val="a"/>
    <w:link w:val="SimpleL5Char"/>
    <w:rsid w:val="00D10E13"/>
    <w:pPr>
      <w:numPr>
        <w:ilvl w:val="4"/>
        <w:numId w:val="3"/>
      </w:numPr>
      <w:outlineLvl w:val="4"/>
    </w:pPr>
  </w:style>
  <w:style w:type="character" w:customStyle="1" w:styleId="SimpleL5Char">
    <w:name w:val="Simple L5 Char"/>
    <w:basedOn w:val="a1"/>
    <w:link w:val="SimpleL5"/>
    <w:rsid w:val="00D10E13"/>
    <w:rPr>
      <w:rFonts w:cs="Times New Roman"/>
      <w:sz w:val="24"/>
      <w:szCs w:val="24"/>
      <w:lang w:val="ru-RU" w:bidi="ar-AE"/>
    </w:rPr>
  </w:style>
  <w:style w:type="paragraph" w:customStyle="1" w:styleId="SimpleL4">
    <w:name w:val="Simple L4"/>
    <w:basedOn w:val="a"/>
    <w:link w:val="SimpleL4Char"/>
    <w:rsid w:val="00D10E13"/>
    <w:pPr>
      <w:numPr>
        <w:ilvl w:val="3"/>
        <w:numId w:val="3"/>
      </w:numPr>
      <w:outlineLvl w:val="3"/>
    </w:pPr>
  </w:style>
  <w:style w:type="character" w:customStyle="1" w:styleId="SimpleL4Char">
    <w:name w:val="Simple L4 Char"/>
    <w:basedOn w:val="a1"/>
    <w:link w:val="SimpleL4"/>
    <w:rsid w:val="00D10E13"/>
    <w:rPr>
      <w:rFonts w:cs="Times New Roman"/>
      <w:sz w:val="24"/>
      <w:szCs w:val="24"/>
      <w:lang w:val="ru-RU" w:bidi="ar-AE"/>
    </w:rPr>
  </w:style>
  <w:style w:type="paragraph" w:customStyle="1" w:styleId="SimpleL3">
    <w:name w:val="Simple L3"/>
    <w:basedOn w:val="a"/>
    <w:link w:val="SimpleL3Char"/>
    <w:rsid w:val="00D10E13"/>
    <w:pPr>
      <w:numPr>
        <w:ilvl w:val="2"/>
        <w:numId w:val="3"/>
      </w:numPr>
      <w:outlineLvl w:val="2"/>
    </w:pPr>
  </w:style>
  <w:style w:type="character" w:customStyle="1" w:styleId="SimpleL3Char">
    <w:name w:val="Simple L3 Char"/>
    <w:basedOn w:val="a1"/>
    <w:link w:val="SimpleL3"/>
    <w:rsid w:val="00D10E13"/>
    <w:rPr>
      <w:rFonts w:cs="Times New Roman"/>
      <w:sz w:val="24"/>
      <w:szCs w:val="24"/>
      <w:lang w:val="ru-RU" w:bidi="ar-AE"/>
    </w:rPr>
  </w:style>
  <w:style w:type="paragraph" w:customStyle="1" w:styleId="SimpleL2">
    <w:name w:val="Simple L2"/>
    <w:basedOn w:val="a"/>
    <w:link w:val="SimpleL2Char"/>
    <w:rsid w:val="00D10E13"/>
    <w:pPr>
      <w:numPr>
        <w:ilvl w:val="1"/>
        <w:numId w:val="3"/>
      </w:numPr>
      <w:outlineLvl w:val="1"/>
    </w:pPr>
  </w:style>
  <w:style w:type="character" w:customStyle="1" w:styleId="SimpleL2Char">
    <w:name w:val="Simple L2 Char"/>
    <w:basedOn w:val="a1"/>
    <w:link w:val="SimpleL2"/>
    <w:rsid w:val="00D10E13"/>
    <w:rPr>
      <w:rFonts w:cs="Times New Roman"/>
      <w:sz w:val="24"/>
      <w:szCs w:val="24"/>
      <w:lang w:val="ru-RU" w:bidi="ar-AE"/>
    </w:rPr>
  </w:style>
  <w:style w:type="paragraph" w:customStyle="1" w:styleId="SimpleL1">
    <w:name w:val="Simple L1"/>
    <w:basedOn w:val="a"/>
    <w:link w:val="SimpleL1Char"/>
    <w:rsid w:val="00D10E13"/>
    <w:pPr>
      <w:numPr>
        <w:numId w:val="3"/>
      </w:numPr>
      <w:outlineLvl w:val="0"/>
    </w:pPr>
  </w:style>
  <w:style w:type="character" w:customStyle="1" w:styleId="SimpleL1Char">
    <w:name w:val="Simple L1 Char"/>
    <w:basedOn w:val="a1"/>
    <w:link w:val="SimpleL1"/>
    <w:rsid w:val="00D10E13"/>
    <w:rPr>
      <w:rFonts w:cs="Times New Roman"/>
      <w:sz w:val="24"/>
      <w:szCs w:val="24"/>
      <w:lang w:val="ru-RU" w:bidi="ar-AE"/>
    </w:rPr>
  </w:style>
  <w:style w:type="character" w:customStyle="1" w:styleId="StandardL5Char">
    <w:name w:val="Standard L5 Char"/>
    <w:basedOn w:val="a1"/>
    <w:link w:val="StandardL5"/>
    <w:rsid w:val="00D10E13"/>
    <w:rPr>
      <w:rFonts w:cs="Times New Roman"/>
      <w:sz w:val="24"/>
      <w:szCs w:val="24"/>
      <w:lang w:val="ru-RU" w:bidi="ar-AE"/>
    </w:rPr>
  </w:style>
  <w:style w:type="paragraph" w:customStyle="1" w:styleId="StandardL4">
    <w:name w:val="Standard L4"/>
    <w:basedOn w:val="a"/>
    <w:next w:val="31"/>
    <w:link w:val="StandardL4Char"/>
    <w:rsid w:val="00D10E13"/>
    <w:pPr>
      <w:numPr>
        <w:ilvl w:val="3"/>
        <w:numId w:val="4"/>
      </w:numPr>
      <w:outlineLvl w:val="3"/>
    </w:pPr>
  </w:style>
  <w:style w:type="character" w:customStyle="1" w:styleId="StandardL4Char">
    <w:name w:val="Standard L4 Char"/>
    <w:basedOn w:val="a1"/>
    <w:link w:val="StandardL4"/>
    <w:rsid w:val="00D10E13"/>
    <w:rPr>
      <w:rFonts w:cs="Times New Roman"/>
      <w:sz w:val="24"/>
      <w:szCs w:val="24"/>
      <w:lang w:val="ru-RU" w:bidi="ar-AE"/>
    </w:rPr>
  </w:style>
  <w:style w:type="paragraph" w:customStyle="1" w:styleId="StandardL3">
    <w:name w:val="Standard L3"/>
    <w:basedOn w:val="a"/>
    <w:next w:val="21"/>
    <w:link w:val="StandardL3Char"/>
    <w:rsid w:val="00D10E13"/>
    <w:pPr>
      <w:numPr>
        <w:ilvl w:val="2"/>
        <w:numId w:val="4"/>
      </w:numPr>
      <w:outlineLvl w:val="2"/>
    </w:pPr>
  </w:style>
  <w:style w:type="character" w:customStyle="1" w:styleId="StandardL3Char">
    <w:name w:val="Standard L3 Char"/>
    <w:basedOn w:val="a1"/>
    <w:link w:val="StandardL3"/>
    <w:rsid w:val="00D10E13"/>
    <w:rPr>
      <w:rFonts w:cs="Times New Roman"/>
      <w:sz w:val="24"/>
      <w:szCs w:val="24"/>
      <w:lang w:val="ru-RU" w:bidi="ar-AE"/>
    </w:rPr>
  </w:style>
  <w:style w:type="paragraph" w:customStyle="1" w:styleId="StandardL2">
    <w:name w:val="Standard L2"/>
    <w:basedOn w:val="a"/>
    <w:next w:val="BodyText1"/>
    <w:link w:val="StandardL2Char"/>
    <w:rsid w:val="00D10E13"/>
    <w:pPr>
      <w:numPr>
        <w:ilvl w:val="1"/>
        <w:numId w:val="4"/>
      </w:numPr>
      <w:outlineLvl w:val="1"/>
    </w:pPr>
  </w:style>
  <w:style w:type="character" w:customStyle="1" w:styleId="StandardL2Char">
    <w:name w:val="Standard L2 Char"/>
    <w:basedOn w:val="a1"/>
    <w:link w:val="StandardL2"/>
    <w:rsid w:val="00D10E13"/>
    <w:rPr>
      <w:rFonts w:cs="Times New Roman"/>
      <w:sz w:val="24"/>
      <w:szCs w:val="24"/>
      <w:lang w:val="ru-RU" w:bidi="ar-AE"/>
    </w:rPr>
  </w:style>
  <w:style w:type="paragraph" w:customStyle="1" w:styleId="StandardL1">
    <w:name w:val="Standard L1"/>
    <w:basedOn w:val="a"/>
    <w:next w:val="BodyText1"/>
    <w:link w:val="StandardL1Char"/>
    <w:rsid w:val="00D10E13"/>
    <w:pPr>
      <w:keepNext/>
      <w:numPr>
        <w:numId w:val="4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basedOn w:val="a1"/>
    <w:link w:val="StandardL1"/>
    <w:rsid w:val="00D10E13"/>
    <w:rPr>
      <w:rFonts w:cs="Times New Roman"/>
      <w:b/>
      <w:caps/>
      <w:sz w:val="24"/>
      <w:szCs w:val="24"/>
      <w:lang w:val="ru-RU" w:bidi="ar-AE"/>
    </w:rPr>
  </w:style>
  <w:style w:type="character" w:styleId="aff6">
    <w:name w:val="Placeholder Text"/>
    <w:basedOn w:val="a1"/>
    <w:uiPriority w:val="99"/>
    <w:semiHidden/>
    <w:rsid w:val="00712C6A"/>
    <w:rPr>
      <w:color w:val="808080"/>
    </w:rPr>
  </w:style>
  <w:style w:type="paragraph" w:customStyle="1" w:styleId="ListALPHACAPS1">
    <w:name w:val="List ALPHA CAPS 1"/>
    <w:basedOn w:val="a"/>
    <w:next w:val="a0"/>
    <w:rsid w:val="00986D8E"/>
    <w:pPr>
      <w:numPr>
        <w:numId w:val="5"/>
      </w:numPr>
      <w:tabs>
        <w:tab w:val="left" w:pos="22"/>
      </w:tabs>
      <w:spacing w:after="200" w:line="288" w:lineRule="auto"/>
    </w:pPr>
    <w:rPr>
      <w:rFonts w:ascii="CG Times" w:hAnsi="CG Times" w:cs="CG Times"/>
      <w:sz w:val="22"/>
      <w:szCs w:val="22"/>
      <w:lang w:val="en-GB" w:eastAsia="en-US" w:bidi="he-IL"/>
    </w:rPr>
  </w:style>
  <w:style w:type="paragraph" w:customStyle="1" w:styleId="LISTALPHACAPS2">
    <w:name w:val="LIST ALPHA CAPS 2"/>
    <w:basedOn w:val="a"/>
    <w:next w:val="21"/>
    <w:rsid w:val="00986D8E"/>
    <w:pPr>
      <w:numPr>
        <w:ilvl w:val="1"/>
        <w:numId w:val="5"/>
      </w:numPr>
      <w:tabs>
        <w:tab w:val="left" w:pos="50"/>
      </w:tabs>
      <w:spacing w:after="200" w:line="288" w:lineRule="auto"/>
    </w:pPr>
    <w:rPr>
      <w:rFonts w:ascii="CG Times" w:hAnsi="CG Times" w:cs="CG Times"/>
      <w:sz w:val="22"/>
      <w:szCs w:val="22"/>
      <w:lang w:val="en-GB" w:eastAsia="en-US" w:bidi="he-IL"/>
    </w:rPr>
  </w:style>
  <w:style w:type="paragraph" w:customStyle="1" w:styleId="LISTALPHACAPS3">
    <w:name w:val="LIST ALPHA CAPS 3"/>
    <w:basedOn w:val="a"/>
    <w:next w:val="31"/>
    <w:rsid w:val="00986D8E"/>
    <w:pPr>
      <w:numPr>
        <w:ilvl w:val="2"/>
        <w:numId w:val="5"/>
      </w:numPr>
      <w:tabs>
        <w:tab w:val="left" w:pos="68"/>
      </w:tabs>
      <w:spacing w:after="200" w:line="288" w:lineRule="auto"/>
    </w:pPr>
    <w:rPr>
      <w:rFonts w:ascii="CG Times" w:hAnsi="CG Times" w:cs="CG Times"/>
      <w:sz w:val="22"/>
      <w:szCs w:val="22"/>
      <w:lang w:val="en-GB" w:eastAsia="en-US" w:bidi="he-IL"/>
    </w:rPr>
  </w:style>
  <w:style w:type="paragraph" w:customStyle="1" w:styleId="LongStandardL9">
    <w:name w:val="Long Standard L9"/>
    <w:basedOn w:val="a"/>
    <w:next w:val="31"/>
    <w:link w:val="LongStandardL9Char"/>
    <w:rsid w:val="00793516"/>
    <w:pPr>
      <w:numPr>
        <w:ilvl w:val="8"/>
        <w:numId w:val="6"/>
      </w:numPr>
      <w:outlineLvl w:val="8"/>
    </w:pPr>
  </w:style>
  <w:style w:type="character" w:customStyle="1" w:styleId="LongStandardL9Char">
    <w:name w:val="Long Standard L9 Char"/>
    <w:basedOn w:val="aa"/>
    <w:link w:val="LongStandardL9"/>
    <w:rsid w:val="00793516"/>
    <w:rPr>
      <w:rFonts w:cs="Times New Roman"/>
      <w:sz w:val="24"/>
      <w:szCs w:val="24"/>
      <w:lang w:val="ru-RU" w:eastAsia="en-GB" w:bidi="ar-AE"/>
    </w:rPr>
  </w:style>
  <w:style w:type="paragraph" w:customStyle="1" w:styleId="LongStandardL8">
    <w:name w:val="Long Standard L8"/>
    <w:basedOn w:val="a"/>
    <w:next w:val="21"/>
    <w:link w:val="LongStandardL8Char"/>
    <w:rsid w:val="00793516"/>
    <w:pPr>
      <w:numPr>
        <w:ilvl w:val="7"/>
        <w:numId w:val="6"/>
      </w:numPr>
      <w:outlineLvl w:val="7"/>
    </w:pPr>
  </w:style>
  <w:style w:type="character" w:customStyle="1" w:styleId="LongStandardL8Char">
    <w:name w:val="Long Standard L8 Char"/>
    <w:basedOn w:val="aa"/>
    <w:link w:val="LongStandardL8"/>
    <w:rsid w:val="00793516"/>
    <w:rPr>
      <w:rFonts w:cs="Times New Roman"/>
      <w:sz w:val="24"/>
      <w:szCs w:val="24"/>
      <w:lang w:val="ru-RU" w:eastAsia="en-GB" w:bidi="ar-AE"/>
    </w:rPr>
  </w:style>
  <w:style w:type="paragraph" w:customStyle="1" w:styleId="LongStandardL7">
    <w:name w:val="Long Standard L7"/>
    <w:basedOn w:val="a"/>
    <w:next w:val="BodyText6"/>
    <w:rsid w:val="00793516"/>
    <w:pPr>
      <w:numPr>
        <w:ilvl w:val="6"/>
        <w:numId w:val="6"/>
      </w:numPr>
      <w:outlineLvl w:val="6"/>
    </w:pPr>
  </w:style>
  <w:style w:type="paragraph" w:customStyle="1" w:styleId="LongStandardL6">
    <w:name w:val="Long Standard L6"/>
    <w:basedOn w:val="a"/>
    <w:next w:val="BodyText5"/>
    <w:rsid w:val="00793516"/>
    <w:pPr>
      <w:numPr>
        <w:ilvl w:val="5"/>
        <w:numId w:val="6"/>
      </w:numPr>
      <w:outlineLvl w:val="5"/>
    </w:pPr>
  </w:style>
  <w:style w:type="paragraph" w:customStyle="1" w:styleId="LongStandardL5">
    <w:name w:val="Long Standard L5"/>
    <w:basedOn w:val="a"/>
    <w:next w:val="BodyText4"/>
    <w:rsid w:val="00793516"/>
    <w:pPr>
      <w:numPr>
        <w:ilvl w:val="4"/>
        <w:numId w:val="6"/>
      </w:numPr>
      <w:outlineLvl w:val="4"/>
    </w:pPr>
  </w:style>
  <w:style w:type="paragraph" w:customStyle="1" w:styleId="LongStandardL4">
    <w:name w:val="Long Standard L4"/>
    <w:basedOn w:val="a"/>
    <w:next w:val="31"/>
    <w:rsid w:val="00793516"/>
    <w:pPr>
      <w:numPr>
        <w:ilvl w:val="3"/>
        <w:numId w:val="6"/>
      </w:numPr>
      <w:outlineLvl w:val="3"/>
    </w:pPr>
  </w:style>
  <w:style w:type="paragraph" w:customStyle="1" w:styleId="LongStandardL3">
    <w:name w:val="Long Standard L3"/>
    <w:basedOn w:val="a"/>
    <w:next w:val="21"/>
    <w:rsid w:val="00793516"/>
    <w:pPr>
      <w:numPr>
        <w:ilvl w:val="2"/>
        <w:numId w:val="6"/>
      </w:numPr>
      <w:outlineLvl w:val="2"/>
    </w:pPr>
  </w:style>
  <w:style w:type="paragraph" w:customStyle="1" w:styleId="LongStandardL2">
    <w:name w:val="Long Standard L2"/>
    <w:basedOn w:val="a"/>
    <w:next w:val="BodyText1"/>
    <w:link w:val="LongStandardL2Char"/>
    <w:rsid w:val="00793516"/>
    <w:pPr>
      <w:keepNext/>
      <w:numPr>
        <w:ilvl w:val="1"/>
        <w:numId w:val="6"/>
      </w:numPr>
      <w:suppressAutoHyphens/>
      <w:jc w:val="left"/>
      <w:outlineLvl w:val="1"/>
    </w:pPr>
    <w:rPr>
      <w:b/>
    </w:rPr>
  </w:style>
  <w:style w:type="character" w:customStyle="1" w:styleId="LongStandardL2Char">
    <w:name w:val="Long Standard L2 Char"/>
    <w:basedOn w:val="aa"/>
    <w:link w:val="LongStandardL2"/>
    <w:rsid w:val="00793516"/>
    <w:rPr>
      <w:rFonts w:cs="Times New Roman"/>
      <w:b/>
      <w:sz w:val="24"/>
      <w:szCs w:val="24"/>
      <w:lang w:val="ru-RU" w:eastAsia="en-GB" w:bidi="ar-AE"/>
    </w:rPr>
  </w:style>
  <w:style w:type="paragraph" w:customStyle="1" w:styleId="LongStandardL1">
    <w:name w:val="Long Standard L1"/>
    <w:basedOn w:val="a"/>
    <w:next w:val="BodyText1"/>
    <w:link w:val="LongStandardL1Char"/>
    <w:rsid w:val="00793516"/>
    <w:pPr>
      <w:keepNext/>
      <w:numPr>
        <w:numId w:val="6"/>
      </w:numPr>
      <w:suppressAutoHyphens/>
      <w:jc w:val="left"/>
      <w:outlineLvl w:val="0"/>
    </w:pPr>
    <w:rPr>
      <w:b/>
      <w:caps/>
    </w:rPr>
  </w:style>
  <w:style w:type="character" w:customStyle="1" w:styleId="LongStandardL1Char">
    <w:name w:val="Long Standard L1 Char"/>
    <w:basedOn w:val="aa"/>
    <w:link w:val="LongStandardL1"/>
    <w:rsid w:val="00793516"/>
    <w:rPr>
      <w:rFonts w:cs="Times New Roman"/>
      <w:b/>
      <w:caps/>
      <w:sz w:val="24"/>
      <w:szCs w:val="24"/>
      <w:lang w:val="ru-RU" w:eastAsia="en-GB" w:bidi="ar-AE"/>
    </w:rPr>
  </w:style>
  <w:style w:type="character" w:customStyle="1" w:styleId="ca-21">
    <w:name w:val="ca-21"/>
    <w:basedOn w:val="a1"/>
    <w:rsid w:val="00387ED5"/>
    <w:rPr>
      <w:rFonts w:ascii="Times New Roman" w:hAnsi="Times New Roman" w:cs="Times New Roman" w:hint="default"/>
      <w:sz w:val="22"/>
      <w:szCs w:val="22"/>
    </w:rPr>
  </w:style>
  <w:style w:type="character" w:styleId="aff7">
    <w:name w:val="Hyperlink"/>
    <w:basedOn w:val="a1"/>
    <w:uiPriority w:val="99"/>
    <w:unhideWhenUsed/>
    <w:rsid w:val="00CD1C81"/>
    <w:rPr>
      <w:color w:val="0000FF" w:themeColor="hyperlink"/>
      <w:u w:val="single"/>
    </w:rPr>
  </w:style>
  <w:style w:type="character" w:customStyle="1" w:styleId="BodyText1Char">
    <w:name w:val="Body Text 1 Char"/>
    <w:link w:val="BodyText1"/>
    <w:rsid w:val="006C4647"/>
    <w:rPr>
      <w:rFonts w:cs="Times New Roman"/>
      <w:sz w:val="24"/>
      <w:szCs w:val="24"/>
      <w:lang w:val="ru-RU" w:eastAsia="en-GB" w:bidi="ar-AE"/>
    </w:rPr>
  </w:style>
  <w:style w:type="paragraph" w:customStyle="1" w:styleId="Schedule1L1">
    <w:name w:val="Schedule 1 L1"/>
    <w:basedOn w:val="a"/>
    <w:next w:val="a0"/>
    <w:rsid w:val="00BA13ED"/>
    <w:pPr>
      <w:keepNext/>
      <w:pageBreakBefore/>
      <w:numPr>
        <w:numId w:val="9"/>
      </w:numPr>
      <w:jc w:val="center"/>
      <w:outlineLvl w:val="0"/>
    </w:pPr>
    <w:rPr>
      <w:b/>
      <w:caps/>
    </w:rPr>
  </w:style>
  <w:style w:type="paragraph" w:customStyle="1" w:styleId="AOGenNum3">
    <w:name w:val="AOGenNum3"/>
    <w:basedOn w:val="a"/>
    <w:next w:val="AOGenNum3List"/>
    <w:rsid w:val="00F232C3"/>
    <w:pPr>
      <w:numPr>
        <w:numId w:val="10"/>
      </w:numPr>
      <w:spacing w:before="240" w:after="0" w:line="260" w:lineRule="atLeast"/>
    </w:pPr>
    <w:rPr>
      <w:rFonts w:eastAsia="Calibri"/>
      <w:sz w:val="22"/>
      <w:szCs w:val="22"/>
      <w:lang w:val="en-GB" w:eastAsia="en-US" w:bidi="ar-SA"/>
    </w:rPr>
  </w:style>
  <w:style w:type="paragraph" w:customStyle="1" w:styleId="AOGenNum3List">
    <w:name w:val="AOGenNum3List"/>
    <w:basedOn w:val="AOGenNum3"/>
    <w:rsid w:val="00F232C3"/>
    <w:pPr>
      <w:numPr>
        <w:ilvl w:val="1"/>
      </w:numPr>
    </w:pPr>
  </w:style>
  <w:style w:type="paragraph" w:customStyle="1" w:styleId="Definitions19">
    <w:name w:val="Definitions_1_9"/>
    <w:basedOn w:val="a"/>
    <w:rsid w:val="00F541CF"/>
    <w:pPr>
      <w:numPr>
        <w:ilvl w:val="8"/>
        <w:numId w:val="11"/>
      </w:numPr>
    </w:pPr>
  </w:style>
  <w:style w:type="paragraph" w:customStyle="1" w:styleId="Definitions18">
    <w:name w:val="Definitions_1_8"/>
    <w:basedOn w:val="a"/>
    <w:link w:val="Definitions18Char"/>
    <w:rsid w:val="00F541CF"/>
    <w:pPr>
      <w:numPr>
        <w:ilvl w:val="7"/>
        <w:numId w:val="11"/>
      </w:numPr>
    </w:pPr>
  </w:style>
  <w:style w:type="paragraph" w:customStyle="1" w:styleId="Definitions17">
    <w:name w:val="Definitions_1_7"/>
    <w:basedOn w:val="a"/>
    <w:link w:val="Definitions17Char"/>
    <w:rsid w:val="00F541CF"/>
    <w:pPr>
      <w:numPr>
        <w:ilvl w:val="6"/>
        <w:numId w:val="11"/>
      </w:numPr>
    </w:pPr>
  </w:style>
  <w:style w:type="paragraph" w:customStyle="1" w:styleId="Definitions16">
    <w:name w:val="Definitions_1_6"/>
    <w:basedOn w:val="a"/>
    <w:rsid w:val="00F541CF"/>
    <w:pPr>
      <w:numPr>
        <w:ilvl w:val="5"/>
        <w:numId w:val="11"/>
      </w:numPr>
    </w:pPr>
  </w:style>
  <w:style w:type="paragraph" w:customStyle="1" w:styleId="Definitions15">
    <w:name w:val="Definitions_1_5"/>
    <w:basedOn w:val="a"/>
    <w:next w:val="BodyText5"/>
    <w:rsid w:val="00F541CF"/>
    <w:pPr>
      <w:numPr>
        <w:ilvl w:val="4"/>
        <w:numId w:val="11"/>
      </w:numPr>
      <w:outlineLvl w:val="4"/>
    </w:pPr>
  </w:style>
  <w:style w:type="paragraph" w:customStyle="1" w:styleId="Definitions14">
    <w:name w:val="Definitions_1_4"/>
    <w:basedOn w:val="a"/>
    <w:next w:val="BodyText4"/>
    <w:rsid w:val="00F541CF"/>
    <w:pPr>
      <w:numPr>
        <w:ilvl w:val="3"/>
        <w:numId w:val="11"/>
      </w:numPr>
      <w:outlineLvl w:val="3"/>
    </w:pPr>
  </w:style>
  <w:style w:type="paragraph" w:customStyle="1" w:styleId="Definitions13">
    <w:name w:val="Definitions_1_3"/>
    <w:basedOn w:val="a"/>
    <w:next w:val="31"/>
    <w:rsid w:val="00F541CF"/>
    <w:pPr>
      <w:numPr>
        <w:ilvl w:val="2"/>
        <w:numId w:val="11"/>
      </w:numPr>
      <w:outlineLvl w:val="2"/>
    </w:pPr>
  </w:style>
  <w:style w:type="paragraph" w:customStyle="1" w:styleId="Definitions12">
    <w:name w:val="Definitions_1_2"/>
    <w:basedOn w:val="a"/>
    <w:next w:val="21"/>
    <w:link w:val="Definitions12Char"/>
    <w:rsid w:val="00F541CF"/>
    <w:pPr>
      <w:numPr>
        <w:ilvl w:val="1"/>
        <w:numId w:val="11"/>
      </w:numPr>
      <w:outlineLvl w:val="1"/>
    </w:pPr>
  </w:style>
  <w:style w:type="character" w:customStyle="1" w:styleId="Definitions12Char">
    <w:name w:val="Definitions_1_2 Char"/>
    <w:basedOn w:val="aa"/>
    <w:link w:val="Definitions12"/>
    <w:rsid w:val="00F541CF"/>
    <w:rPr>
      <w:rFonts w:cs="Times New Roman"/>
      <w:sz w:val="24"/>
      <w:szCs w:val="24"/>
      <w:lang w:val="ru-RU" w:eastAsia="en-GB" w:bidi="ar-AE"/>
    </w:rPr>
  </w:style>
  <w:style w:type="paragraph" w:customStyle="1" w:styleId="Definitions11">
    <w:name w:val="Definitions_1_1"/>
    <w:basedOn w:val="a"/>
    <w:next w:val="BodyText1"/>
    <w:rsid w:val="00F541CF"/>
    <w:pPr>
      <w:numPr>
        <w:numId w:val="11"/>
      </w:numPr>
      <w:outlineLvl w:val="0"/>
    </w:pPr>
  </w:style>
  <w:style w:type="paragraph" w:customStyle="1" w:styleId="Schedule1L9">
    <w:name w:val="Schedule 1 L9"/>
    <w:basedOn w:val="a"/>
    <w:next w:val="BodyText6"/>
    <w:rsid w:val="00F541CF"/>
    <w:pPr>
      <w:tabs>
        <w:tab w:val="num" w:pos="4320"/>
      </w:tabs>
      <w:ind w:left="4321" w:hanging="721"/>
      <w:outlineLvl w:val="8"/>
    </w:pPr>
  </w:style>
  <w:style w:type="paragraph" w:customStyle="1" w:styleId="Schedule1L8">
    <w:name w:val="Schedule 1 L8"/>
    <w:basedOn w:val="a"/>
    <w:next w:val="BodyText5"/>
    <w:rsid w:val="00F541CF"/>
    <w:pPr>
      <w:tabs>
        <w:tab w:val="num" w:pos="3600"/>
      </w:tabs>
      <w:ind w:left="3600" w:hanging="720"/>
      <w:outlineLvl w:val="7"/>
    </w:pPr>
  </w:style>
  <w:style w:type="paragraph" w:customStyle="1" w:styleId="Schedule1L7">
    <w:name w:val="Schedule 1 L7"/>
    <w:basedOn w:val="a"/>
    <w:next w:val="BodyText4"/>
    <w:rsid w:val="00F541CF"/>
    <w:pPr>
      <w:tabs>
        <w:tab w:val="num" w:pos="2880"/>
      </w:tabs>
      <w:ind w:left="2880" w:hanging="720"/>
      <w:outlineLvl w:val="6"/>
    </w:pPr>
  </w:style>
  <w:style w:type="paragraph" w:customStyle="1" w:styleId="Schedule1L6">
    <w:name w:val="Schedule 1 L6"/>
    <w:basedOn w:val="a"/>
    <w:next w:val="31"/>
    <w:rsid w:val="00F541CF"/>
    <w:pPr>
      <w:tabs>
        <w:tab w:val="num" w:pos="2160"/>
      </w:tabs>
      <w:ind w:left="2160" w:hanging="720"/>
      <w:outlineLvl w:val="5"/>
    </w:pPr>
  </w:style>
  <w:style w:type="paragraph" w:customStyle="1" w:styleId="Schedule1L5">
    <w:name w:val="Schedule 1 L5"/>
    <w:basedOn w:val="a"/>
    <w:next w:val="21"/>
    <w:rsid w:val="00F541CF"/>
    <w:pPr>
      <w:tabs>
        <w:tab w:val="num" w:pos="1440"/>
      </w:tabs>
      <w:ind w:left="1440" w:hanging="720"/>
      <w:outlineLvl w:val="4"/>
    </w:pPr>
  </w:style>
  <w:style w:type="paragraph" w:customStyle="1" w:styleId="Schedule1L4">
    <w:name w:val="Schedule 1 L4"/>
    <w:basedOn w:val="a"/>
    <w:next w:val="BodyText1"/>
    <w:rsid w:val="00F541CF"/>
    <w:pPr>
      <w:tabs>
        <w:tab w:val="num" w:pos="720"/>
      </w:tabs>
      <w:ind w:left="720" w:hanging="720"/>
      <w:outlineLvl w:val="3"/>
    </w:pPr>
  </w:style>
  <w:style w:type="paragraph" w:customStyle="1" w:styleId="Schedule1L3">
    <w:name w:val="Schedule 1 L3"/>
    <w:basedOn w:val="a"/>
    <w:next w:val="BodyText1"/>
    <w:rsid w:val="00F541CF"/>
    <w:pPr>
      <w:tabs>
        <w:tab w:val="num" w:pos="720"/>
      </w:tabs>
      <w:ind w:left="720" w:hanging="720"/>
      <w:outlineLvl w:val="2"/>
    </w:pPr>
  </w:style>
  <w:style w:type="paragraph" w:customStyle="1" w:styleId="Schedule1L2">
    <w:name w:val="Schedule 1 L2"/>
    <w:basedOn w:val="a"/>
    <w:next w:val="a0"/>
    <w:rsid w:val="00F541CF"/>
    <w:pPr>
      <w:jc w:val="center"/>
      <w:outlineLvl w:val="1"/>
    </w:pPr>
    <w:rPr>
      <w:b/>
      <w:caps/>
    </w:rPr>
  </w:style>
  <w:style w:type="character" w:customStyle="1" w:styleId="Definitions17Char">
    <w:name w:val="Definitions_1_7 Char"/>
    <w:basedOn w:val="aa"/>
    <w:link w:val="Definitions17"/>
    <w:rsid w:val="00817039"/>
    <w:rPr>
      <w:rFonts w:cs="Times New Roman"/>
      <w:sz w:val="24"/>
      <w:szCs w:val="24"/>
      <w:lang w:val="ru-RU" w:eastAsia="en-GB" w:bidi="ar-AE"/>
    </w:rPr>
  </w:style>
  <w:style w:type="character" w:customStyle="1" w:styleId="Definitions18Char">
    <w:name w:val="Definitions_1_8 Char"/>
    <w:basedOn w:val="aa"/>
    <w:link w:val="Definitions18"/>
    <w:rsid w:val="00745CC5"/>
    <w:rPr>
      <w:rFonts w:cs="Times New Roman"/>
      <w:sz w:val="24"/>
      <w:szCs w:val="24"/>
      <w:lang w:val="ru-RU" w:eastAsia="en-GB" w:bidi="ar-AE"/>
    </w:rPr>
  </w:style>
  <w:style w:type="paragraph" w:customStyle="1" w:styleId="AOGenNum2">
    <w:name w:val="AOGenNum2"/>
    <w:basedOn w:val="a"/>
    <w:next w:val="AOGenNum2Para"/>
    <w:rsid w:val="0042080E"/>
    <w:pPr>
      <w:keepNext/>
      <w:numPr>
        <w:numId w:val="12"/>
      </w:numPr>
      <w:spacing w:before="240" w:after="0" w:line="260" w:lineRule="atLeast"/>
    </w:pPr>
    <w:rPr>
      <w:rFonts w:eastAsia="Calibri"/>
      <w:b/>
      <w:sz w:val="22"/>
      <w:szCs w:val="22"/>
      <w:lang w:val="en-GB" w:eastAsia="en-US" w:bidi="ar-SA"/>
    </w:rPr>
  </w:style>
  <w:style w:type="paragraph" w:customStyle="1" w:styleId="AOGenNum2Para">
    <w:name w:val="AOGenNum2Para"/>
    <w:basedOn w:val="AOGenNum2"/>
    <w:next w:val="AOGenNum2List"/>
    <w:rsid w:val="0042080E"/>
    <w:pPr>
      <w:keepNext w:val="0"/>
      <w:numPr>
        <w:ilvl w:val="1"/>
      </w:numPr>
    </w:pPr>
    <w:rPr>
      <w:b w:val="0"/>
    </w:rPr>
  </w:style>
  <w:style w:type="paragraph" w:customStyle="1" w:styleId="AOGenNum2List">
    <w:name w:val="AOGenNum2List"/>
    <w:basedOn w:val="AOGenNum2"/>
    <w:rsid w:val="0042080E"/>
    <w:pPr>
      <w:keepNext w:val="0"/>
      <w:numPr>
        <w:ilvl w:val="2"/>
      </w:numPr>
    </w:pPr>
    <w:rPr>
      <w:b w:val="0"/>
    </w:rPr>
  </w:style>
  <w:style w:type="paragraph" w:styleId="33">
    <w:name w:val="toc 3"/>
    <w:basedOn w:val="a"/>
    <w:next w:val="a"/>
    <w:autoRedefine/>
    <w:uiPriority w:val="39"/>
    <w:semiHidden/>
    <w:unhideWhenUsed/>
    <w:rsid w:val="003151FD"/>
    <w:pPr>
      <w:spacing w:after="100"/>
      <w:ind w:left="480"/>
      <w:jc w:val="left"/>
    </w:pPr>
  </w:style>
  <w:style w:type="paragraph" w:styleId="41">
    <w:name w:val="toc 4"/>
    <w:basedOn w:val="a"/>
    <w:next w:val="a"/>
    <w:autoRedefine/>
    <w:uiPriority w:val="39"/>
    <w:semiHidden/>
    <w:unhideWhenUsed/>
    <w:rsid w:val="003151FD"/>
    <w:pPr>
      <w:spacing w:after="100"/>
      <w:ind w:left="720"/>
      <w:jc w:val="left"/>
    </w:pPr>
  </w:style>
  <w:style w:type="paragraph" w:styleId="51">
    <w:name w:val="toc 5"/>
    <w:basedOn w:val="a"/>
    <w:next w:val="a"/>
    <w:autoRedefine/>
    <w:uiPriority w:val="39"/>
    <w:semiHidden/>
    <w:unhideWhenUsed/>
    <w:rsid w:val="003151FD"/>
    <w:pPr>
      <w:spacing w:after="100"/>
      <w:ind w:left="960"/>
      <w:jc w:val="left"/>
    </w:pPr>
  </w:style>
  <w:style w:type="paragraph" w:styleId="61">
    <w:name w:val="toc 6"/>
    <w:basedOn w:val="a"/>
    <w:next w:val="a"/>
    <w:autoRedefine/>
    <w:uiPriority w:val="39"/>
    <w:semiHidden/>
    <w:unhideWhenUsed/>
    <w:rsid w:val="003151FD"/>
    <w:pPr>
      <w:spacing w:after="100"/>
      <w:ind w:left="1200"/>
      <w:jc w:val="left"/>
    </w:pPr>
  </w:style>
  <w:style w:type="paragraph" w:styleId="71">
    <w:name w:val="toc 7"/>
    <w:basedOn w:val="a"/>
    <w:next w:val="a"/>
    <w:autoRedefine/>
    <w:uiPriority w:val="39"/>
    <w:semiHidden/>
    <w:unhideWhenUsed/>
    <w:rsid w:val="003151FD"/>
    <w:pPr>
      <w:spacing w:after="100"/>
      <w:ind w:left="1440"/>
      <w:jc w:val="left"/>
    </w:pPr>
  </w:style>
  <w:style w:type="paragraph" w:styleId="81">
    <w:name w:val="toc 8"/>
    <w:basedOn w:val="a"/>
    <w:next w:val="a"/>
    <w:autoRedefine/>
    <w:uiPriority w:val="39"/>
    <w:semiHidden/>
    <w:unhideWhenUsed/>
    <w:rsid w:val="003151FD"/>
    <w:pPr>
      <w:spacing w:after="100"/>
      <w:ind w:left="1680"/>
      <w:jc w:val="left"/>
    </w:pPr>
  </w:style>
  <w:style w:type="paragraph" w:styleId="91">
    <w:name w:val="toc 9"/>
    <w:basedOn w:val="a"/>
    <w:next w:val="a"/>
    <w:autoRedefine/>
    <w:uiPriority w:val="39"/>
    <w:semiHidden/>
    <w:unhideWhenUsed/>
    <w:rsid w:val="003151FD"/>
    <w:pPr>
      <w:spacing w:after="100"/>
      <w:ind w:left="1920"/>
      <w:jc w:val="left"/>
    </w:pPr>
  </w:style>
  <w:style w:type="paragraph" w:customStyle="1" w:styleId="210">
    <w:name w:val="Основной текст с отступом 21"/>
    <w:basedOn w:val="a"/>
    <w:rsid w:val="002D3055"/>
    <w:pPr>
      <w:widowControl w:val="0"/>
      <w:shd w:val="clear" w:color="auto" w:fill="FFFFFF"/>
      <w:spacing w:after="0"/>
      <w:ind w:firstLine="720"/>
    </w:pPr>
    <w:rPr>
      <w:rFonts w:eastAsia="Times New Roman"/>
      <w:b/>
      <w:color w:val="000000"/>
      <w:szCs w:val="20"/>
      <w:lang w:eastAsia="ru-RU" w:bidi="ar-SA"/>
    </w:rPr>
  </w:style>
  <w:style w:type="paragraph" w:styleId="34">
    <w:name w:val="Body Text Indent 3"/>
    <w:basedOn w:val="a"/>
    <w:link w:val="35"/>
    <w:uiPriority w:val="99"/>
    <w:semiHidden/>
    <w:unhideWhenUsed/>
    <w:rsid w:val="0081120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811200"/>
    <w:rPr>
      <w:rFonts w:cs="Times New Roman"/>
      <w:sz w:val="16"/>
      <w:szCs w:val="16"/>
      <w:lang w:val="ru-RU" w:bidi="ar-AE"/>
    </w:rPr>
  </w:style>
  <w:style w:type="paragraph" w:styleId="aff8">
    <w:name w:val="Revision"/>
    <w:hidden/>
    <w:uiPriority w:val="99"/>
    <w:semiHidden/>
    <w:rsid w:val="00A84E8E"/>
    <w:rPr>
      <w:rFonts w:cs="Times New Roman"/>
      <w:sz w:val="24"/>
      <w:szCs w:val="24"/>
      <w:lang w:val="ru-RU" w:bidi="ar-AE"/>
    </w:rPr>
  </w:style>
  <w:style w:type="paragraph" w:styleId="26">
    <w:name w:val="Body Text Indent 2"/>
    <w:basedOn w:val="a"/>
    <w:link w:val="27"/>
    <w:uiPriority w:val="99"/>
    <w:semiHidden/>
    <w:unhideWhenUsed/>
    <w:rsid w:val="00953DC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953DC7"/>
    <w:rPr>
      <w:rFonts w:cs="Times New Roman"/>
      <w:sz w:val="24"/>
      <w:szCs w:val="24"/>
      <w:lang w:val="ru-RU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Templates\Local\Moscow\Agre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02F6-B4AF-403F-A191-F99CB41B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</Template>
  <TotalTime>141</TotalTime>
  <Pages>9</Pages>
  <Words>2693</Words>
  <Characters>15354</Characters>
  <Application>Microsoft Office Word</Application>
  <DocSecurity>0</DocSecurity>
  <Lines>127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18011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Kargin, Mikhail</dc:creator>
  <cp:lastModifiedBy>Швецова Ольга</cp:lastModifiedBy>
  <cp:revision>12</cp:revision>
  <cp:lastPrinted>2019-05-27T16:43:00Z</cp:lastPrinted>
  <dcterms:created xsi:type="dcterms:W3CDTF">2019-07-18T06:12:00Z</dcterms:created>
  <dcterms:modified xsi:type="dcterms:W3CDTF">2022-07-28T11:39:00Z</dcterms:modified>
</cp:coreProperties>
</file>